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104BF1F8"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6C1BFB" w:rsidRPr="00D1352E">
        <w:rPr>
          <w:rFonts w:ascii="Arial" w:hAnsi="Arial" w:cs="Arial"/>
          <w:b/>
          <w:bCs/>
          <w:sz w:val="44"/>
          <w:szCs w:val="44"/>
        </w:rPr>
        <w:t>Prof. Dr. Chet Raj Pant</w:t>
      </w:r>
    </w:p>
    <w:p w14:paraId="035DBA45" w14:textId="2B4B14D4"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8A4E68" w:rsidRPr="00D1352E">
        <w:rPr>
          <w:rFonts w:ascii="Arial" w:hAnsi="Arial" w:cs="Arial"/>
          <w:b/>
          <w:color w:val="215E99" w:themeColor="text2" w:themeTint="BF"/>
          <w:lang w:val="en-US"/>
        </w:rPr>
        <w:t xml:space="preserve">Group </w:t>
      </w:r>
      <w:r w:rsidR="00B401DD" w:rsidRPr="00D1352E">
        <w:rPr>
          <w:rFonts w:ascii="Arial" w:hAnsi="Arial" w:cs="Arial"/>
          <w:b/>
          <w:color w:val="215E99" w:themeColor="text2" w:themeTint="BF"/>
          <w:lang w:val="en-US"/>
        </w:rPr>
        <w:t>C</w:t>
      </w:r>
      <w:r w:rsidR="008A4E68" w:rsidRPr="00D1352E">
        <w:rPr>
          <w:rFonts w:ascii="Arial" w:hAnsi="Arial" w:cs="Arial"/>
          <w:b/>
          <w:color w:val="215E99" w:themeColor="text2" w:themeTint="BF"/>
          <w:lang w:val="en-US"/>
        </w:rPr>
        <w:t xml:space="preserve"> Trustee</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6447B6BB" w:rsidR="00231BFA" w:rsidRPr="00D1352E" w:rsidRDefault="006C1BFB" w:rsidP="00C03CD0">
            <w:pPr>
              <w:ind w:left="720"/>
              <w:rPr>
                <w:rFonts w:ascii="Arial" w:hAnsi="Arial" w:cs="Arial"/>
                <w:lang w:val="en-US"/>
              </w:rPr>
            </w:pPr>
            <w:r w:rsidRPr="00D1352E">
              <w:rPr>
                <w:rFonts w:ascii="Arial" w:hAnsi="Arial" w:cs="Arial"/>
              </w:rPr>
              <w:t>Chairman</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5F2545A3" w14:textId="77777777" w:rsidR="001C57D4" w:rsidRPr="00D1352E" w:rsidRDefault="001C57D4" w:rsidP="002C16E1">
            <w:pPr>
              <w:ind w:left="720"/>
              <w:rPr>
                <w:rFonts w:ascii="Arial" w:hAnsi="Arial" w:cs="Arial"/>
                <w:lang w:val="en-US"/>
              </w:rPr>
            </w:pPr>
          </w:p>
          <w:p w14:paraId="0093853F" w14:textId="59717AAF" w:rsidR="000404ED" w:rsidRPr="00D1352E" w:rsidRDefault="006C1BFB" w:rsidP="002C16E1">
            <w:pPr>
              <w:ind w:left="720"/>
              <w:rPr>
                <w:rFonts w:ascii="Arial" w:hAnsi="Arial" w:cs="Arial"/>
                <w:lang w:val="en-US"/>
              </w:rPr>
            </w:pPr>
            <w:r w:rsidRPr="00D1352E">
              <w:rPr>
                <w:rFonts w:ascii="Arial" w:hAnsi="Arial" w:cs="Arial"/>
              </w:rPr>
              <w:t>Nepal Netra Jyoti Sangh</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49C3CA69" w:rsidR="00340942" w:rsidRPr="00D1352E" w:rsidRDefault="006C1BFB" w:rsidP="002C16E1">
            <w:pPr>
              <w:ind w:left="720"/>
              <w:rPr>
                <w:rFonts w:ascii="Arial" w:hAnsi="Arial" w:cs="Arial"/>
                <w:lang w:val="en-US"/>
              </w:rPr>
            </w:pPr>
            <w:r w:rsidRPr="00D1352E">
              <w:rPr>
                <w:rFonts w:ascii="Arial" w:hAnsi="Arial" w:cs="Arial"/>
              </w:rPr>
              <w:t>Nepal Netra Jyoti Sangh</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30A051B5" w:rsidR="00B84615" w:rsidRPr="00D1352E" w:rsidRDefault="004D4039" w:rsidP="002C16E1">
            <w:pPr>
              <w:ind w:left="720"/>
              <w:rPr>
                <w:rFonts w:ascii="Arial" w:hAnsi="Arial" w:cs="Arial"/>
                <w:lang w:val="en-US"/>
              </w:rPr>
            </w:pPr>
            <w:r w:rsidRPr="00D1352E">
              <w:rPr>
                <w:rFonts w:ascii="Arial" w:hAnsi="Arial" w:cs="Arial"/>
              </w:rPr>
              <w:t>Prof. Dr. Chet Raj Pant</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1C57D4" w:rsidRPr="00D1352E" w14:paraId="5D02EE09" w14:textId="77777777" w:rsidTr="000D2D2F">
        <w:trPr>
          <w:trHeight w:val="1363"/>
        </w:trPr>
        <w:tc>
          <w:tcPr>
            <w:tcW w:w="8965" w:type="dxa"/>
          </w:tcPr>
          <w:p w14:paraId="1DF7FF20" w14:textId="30B59229" w:rsidR="004D0122" w:rsidRPr="00D1352E" w:rsidRDefault="004D0122" w:rsidP="00CA5C36">
            <w:pPr>
              <w:rPr>
                <w:rFonts w:ascii="Arial" w:hAnsi="Arial" w:cs="Arial"/>
              </w:rPr>
            </w:pPr>
          </w:p>
          <w:p w14:paraId="2A03EAE7" w14:textId="77777777" w:rsidR="004D4039" w:rsidRPr="00D1352E" w:rsidRDefault="004D4039" w:rsidP="004D4039">
            <w:pPr>
              <w:ind w:left="720"/>
              <w:rPr>
                <w:rFonts w:ascii="Arial" w:hAnsi="Arial" w:cs="Arial"/>
              </w:rPr>
            </w:pPr>
            <w:r w:rsidRPr="00D1352E">
              <w:rPr>
                <w:rFonts w:ascii="Arial" w:hAnsi="Arial" w:cs="Arial"/>
              </w:rPr>
              <w:t>Nepal Netra Jyoti Sangh is pleased to nominate Prof. Dr. Chet Raj Pant, Chairman of Nepal Netra Jyoti Sangh for IAPB Board of Trustees Group C Member.</w:t>
            </w:r>
          </w:p>
          <w:p w14:paraId="7C03EEDF" w14:textId="77777777" w:rsidR="004D4039" w:rsidRPr="00D1352E" w:rsidRDefault="004D4039" w:rsidP="004D4039">
            <w:pPr>
              <w:ind w:left="720"/>
              <w:rPr>
                <w:rFonts w:ascii="Arial" w:hAnsi="Arial" w:cs="Arial"/>
              </w:rPr>
            </w:pPr>
            <w:r w:rsidRPr="00D1352E">
              <w:rPr>
                <w:rFonts w:ascii="Arial" w:hAnsi="Arial" w:cs="Arial"/>
              </w:rPr>
              <w:br/>
              <w:t xml:space="preserve">Right now, he is the Chairman of Nepal Netra Jyoti Sangh (NNJS) having 28 eye hospitals, and more than 160 eye care centres all over Nepal. Nepal Netra Jyoti Sangh is also one of the winners of </w:t>
            </w:r>
            <w:proofErr w:type="spellStart"/>
            <w:r w:rsidRPr="00D1352E">
              <w:rPr>
                <w:rFonts w:ascii="Arial" w:hAnsi="Arial" w:cs="Arial"/>
              </w:rPr>
              <w:t>Champalimaud</w:t>
            </w:r>
            <w:proofErr w:type="spellEnd"/>
            <w:r w:rsidRPr="00D1352E">
              <w:rPr>
                <w:rFonts w:ascii="Arial" w:hAnsi="Arial" w:cs="Arial"/>
              </w:rPr>
              <w:t xml:space="preserve"> Foundation VISION award.</w:t>
            </w:r>
          </w:p>
          <w:p w14:paraId="36D94A24" w14:textId="77777777" w:rsidR="004D4039" w:rsidRPr="00D1352E" w:rsidRDefault="004D4039" w:rsidP="004D4039">
            <w:pPr>
              <w:ind w:left="720"/>
              <w:rPr>
                <w:rFonts w:ascii="Arial" w:hAnsi="Arial" w:cs="Arial"/>
              </w:rPr>
            </w:pPr>
            <w:r w:rsidRPr="00D1352E">
              <w:rPr>
                <w:rFonts w:ascii="Arial" w:hAnsi="Arial" w:cs="Arial"/>
              </w:rPr>
              <w:br/>
              <w:t xml:space="preserve">Under his leadership many eye hospitals and eye care </w:t>
            </w:r>
            <w:proofErr w:type="spellStart"/>
            <w:r w:rsidRPr="00D1352E">
              <w:rPr>
                <w:rFonts w:ascii="Arial" w:hAnsi="Arial" w:cs="Arial"/>
              </w:rPr>
              <w:t>centers</w:t>
            </w:r>
            <w:proofErr w:type="spellEnd"/>
            <w:r w:rsidRPr="00D1352E">
              <w:rPr>
                <w:rFonts w:ascii="Arial" w:hAnsi="Arial" w:cs="Arial"/>
              </w:rPr>
              <w:t xml:space="preserve"> were established in remote areas of Nepal. He has served Nepal and the international community with distinction, bringing a wealth of experience and expertise to the field of ophthalmology and public health. His direct efforts and contributions have resulted in unquestionably significant and extraordinary development of eye care services in Nepal which is cited as a model of the part of the world. </w:t>
            </w:r>
          </w:p>
          <w:p w14:paraId="2A676E65" w14:textId="2705712F" w:rsidR="004D4039" w:rsidRPr="00D1352E" w:rsidRDefault="004D4039" w:rsidP="004D4039">
            <w:pPr>
              <w:ind w:left="720"/>
              <w:rPr>
                <w:rFonts w:ascii="Arial" w:hAnsi="Arial" w:cs="Arial"/>
              </w:rPr>
            </w:pPr>
            <w:r w:rsidRPr="00D1352E">
              <w:rPr>
                <w:rFonts w:ascii="Arial" w:hAnsi="Arial" w:cs="Arial"/>
              </w:rPr>
              <w:br/>
              <w:t>I humbly request all to vote for him for the board of trustees of IAPB.</w:t>
            </w:r>
            <w:r w:rsidRPr="00D1352E">
              <w:rPr>
                <w:rFonts w:ascii="Arial" w:hAnsi="Arial" w:cs="Arial"/>
              </w:rPr>
              <w:br/>
            </w:r>
            <w:r w:rsidRPr="00D1352E">
              <w:rPr>
                <w:rFonts w:ascii="Arial" w:hAnsi="Arial" w:cs="Arial"/>
              </w:rPr>
              <w:br/>
              <w:t>Mr. Bharat Bahadur Chand</w:t>
            </w:r>
            <w:r w:rsidRPr="00D1352E">
              <w:rPr>
                <w:rFonts w:ascii="Arial" w:hAnsi="Arial" w:cs="Arial"/>
              </w:rPr>
              <w:br/>
            </w:r>
            <w:r w:rsidRPr="00D1352E">
              <w:rPr>
                <w:rFonts w:ascii="Arial" w:hAnsi="Arial" w:cs="Arial"/>
              </w:rPr>
              <w:lastRenderedPageBreak/>
              <w:t>Secretary General</w:t>
            </w:r>
            <w:r w:rsidRPr="00D1352E">
              <w:rPr>
                <w:rFonts w:ascii="Arial" w:hAnsi="Arial" w:cs="Arial"/>
              </w:rPr>
              <w:br/>
              <w:t>Nepal Netra Jyoti Sangh</w:t>
            </w:r>
          </w:p>
        </w:tc>
      </w:tr>
      <w:tr w:rsidR="001C57D4" w:rsidRPr="00D1352E" w14:paraId="4D2A9037" w14:textId="77777777" w:rsidTr="000D2D2F">
        <w:trPr>
          <w:trHeight w:val="272"/>
        </w:trPr>
        <w:tc>
          <w:tcPr>
            <w:tcW w:w="8965" w:type="dxa"/>
            <w:shd w:val="clear" w:color="auto" w:fill="DAE9F7" w:themeFill="text2" w:themeFillTint="1A"/>
          </w:tcPr>
          <w:p w14:paraId="5472A4D6" w14:textId="43A38A47" w:rsidR="001C57D4" w:rsidRPr="00D1352E" w:rsidRDefault="00765C43" w:rsidP="002A1CD3">
            <w:pPr>
              <w:rPr>
                <w:rFonts w:ascii="Arial" w:hAnsi="Arial" w:cs="Arial"/>
                <w:lang w:val="en-US"/>
              </w:rPr>
            </w:pPr>
            <w:r w:rsidRPr="00D1352E">
              <w:rPr>
                <w:rFonts w:ascii="Arial" w:eastAsia="Times New Roman" w:hAnsi="Arial" w:cs="Arial"/>
                <w:b/>
                <w:bCs/>
                <w:color w:val="000000"/>
                <w:lang w:val="en-IN" w:eastAsia="zh-CN"/>
              </w:rPr>
              <w:lastRenderedPageBreak/>
              <w:t xml:space="preserve">Seconded </w:t>
            </w:r>
            <w:r w:rsidR="00D44202" w:rsidRPr="00D1352E">
              <w:rPr>
                <w:rFonts w:ascii="Arial" w:eastAsia="Times New Roman" w:hAnsi="Arial" w:cs="Arial"/>
                <w:b/>
                <w:bCs/>
                <w:color w:val="000000"/>
                <w:lang w:val="en-IN" w:eastAsia="zh-CN"/>
              </w:rPr>
              <w:t>IAPB member organisation</w:t>
            </w:r>
          </w:p>
        </w:tc>
      </w:tr>
      <w:tr w:rsidR="001C57D4" w:rsidRPr="00D1352E" w14:paraId="069E8D98" w14:textId="77777777" w:rsidTr="000D2D2F">
        <w:trPr>
          <w:trHeight w:val="818"/>
        </w:trPr>
        <w:tc>
          <w:tcPr>
            <w:tcW w:w="8965" w:type="dxa"/>
          </w:tcPr>
          <w:p w14:paraId="4D1E0B58" w14:textId="77777777" w:rsidR="001C57D4" w:rsidRPr="00D1352E" w:rsidRDefault="001C57D4" w:rsidP="002C16E1">
            <w:pPr>
              <w:ind w:left="720"/>
              <w:rPr>
                <w:rFonts w:ascii="Arial" w:hAnsi="Arial" w:cs="Arial"/>
                <w:lang w:val="en-US"/>
              </w:rPr>
            </w:pPr>
          </w:p>
          <w:p w14:paraId="74EB6C16" w14:textId="1B62F8DA" w:rsidR="00DA2125" w:rsidRPr="00D1352E" w:rsidRDefault="009A57F2" w:rsidP="002C16E1">
            <w:pPr>
              <w:ind w:left="720"/>
              <w:rPr>
                <w:rFonts w:ascii="Arial" w:hAnsi="Arial" w:cs="Arial"/>
                <w:lang w:val="en-US"/>
              </w:rPr>
            </w:pPr>
            <w:r w:rsidRPr="00D1352E">
              <w:rPr>
                <w:rFonts w:ascii="Arial" w:hAnsi="Arial" w:cs="Arial"/>
              </w:rPr>
              <w:t>Eye Care Foundation</w:t>
            </w:r>
          </w:p>
        </w:tc>
      </w:tr>
      <w:tr w:rsidR="001C57D4" w:rsidRPr="00D1352E" w14:paraId="2DF90E22" w14:textId="77777777" w:rsidTr="000D2D2F">
        <w:trPr>
          <w:trHeight w:val="272"/>
        </w:trPr>
        <w:tc>
          <w:tcPr>
            <w:tcW w:w="8965" w:type="dxa"/>
            <w:shd w:val="clear" w:color="auto" w:fill="DAE9F7" w:themeFill="text2" w:themeFillTint="1A"/>
          </w:tcPr>
          <w:p w14:paraId="0BAAAE9A" w14:textId="6A4A6156" w:rsidR="001C57D4" w:rsidRPr="00D1352E" w:rsidRDefault="00F41C24" w:rsidP="002A1CD3">
            <w:pPr>
              <w:rPr>
                <w:rFonts w:ascii="Arial" w:hAnsi="Arial" w:cs="Arial"/>
                <w:lang w:val="en-US"/>
              </w:rPr>
            </w:pPr>
            <w:r w:rsidRPr="00D1352E">
              <w:rPr>
                <w:rFonts w:ascii="Arial" w:eastAsia="Times New Roman" w:hAnsi="Arial" w:cs="Arial"/>
                <w:b/>
                <w:bCs/>
                <w:color w:val="000000"/>
                <w:lang w:val="en-IN" w:eastAsia="zh-CN"/>
              </w:rPr>
              <w:t xml:space="preserve">Seconding </w:t>
            </w:r>
            <w:r w:rsidR="00D44202" w:rsidRPr="00D1352E">
              <w:rPr>
                <w:rFonts w:ascii="Arial" w:eastAsia="Times New Roman" w:hAnsi="Arial" w:cs="Arial"/>
                <w:b/>
                <w:bCs/>
                <w:color w:val="000000"/>
                <w:lang w:val="en-IN" w:eastAsia="zh-CN"/>
              </w:rPr>
              <w:t>by</w:t>
            </w:r>
          </w:p>
        </w:tc>
      </w:tr>
      <w:tr w:rsidR="001C57D4" w:rsidRPr="00D1352E" w14:paraId="0056804B" w14:textId="77777777" w:rsidTr="000D2D2F">
        <w:trPr>
          <w:trHeight w:val="818"/>
        </w:trPr>
        <w:tc>
          <w:tcPr>
            <w:tcW w:w="8965" w:type="dxa"/>
          </w:tcPr>
          <w:p w14:paraId="6A7A3C04" w14:textId="77777777" w:rsidR="001C57D4" w:rsidRPr="00D1352E" w:rsidRDefault="001C57D4" w:rsidP="002C16E1">
            <w:pPr>
              <w:ind w:left="720"/>
              <w:rPr>
                <w:rFonts w:ascii="Arial" w:hAnsi="Arial" w:cs="Arial"/>
                <w:lang w:val="en-US"/>
              </w:rPr>
            </w:pPr>
          </w:p>
          <w:p w14:paraId="469FED11" w14:textId="63C19745" w:rsidR="005E2DA1" w:rsidRPr="00D1352E" w:rsidRDefault="009A57F2" w:rsidP="002C16E1">
            <w:pPr>
              <w:ind w:left="720"/>
              <w:rPr>
                <w:rFonts w:ascii="Arial" w:hAnsi="Arial" w:cs="Arial"/>
                <w:lang w:val="en-US"/>
              </w:rPr>
            </w:pPr>
            <w:r w:rsidRPr="00D1352E">
              <w:rPr>
                <w:rFonts w:ascii="Arial" w:hAnsi="Arial" w:cs="Arial"/>
              </w:rPr>
              <w:t xml:space="preserve">Mr. Bjorn </w:t>
            </w:r>
            <w:proofErr w:type="spellStart"/>
            <w:r w:rsidRPr="00D1352E">
              <w:rPr>
                <w:rFonts w:ascii="Arial" w:hAnsi="Arial" w:cs="Arial"/>
              </w:rPr>
              <w:t>Stenvers</w:t>
            </w:r>
            <w:proofErr w:type="spellEnd"/>
          </w:p>
        </w:tc>
      </w:tr>
      <w:tr w:rsidR="001C57D4" w:rsidRPr="00D1352E" w14:paraId="202D4329" w14:textId="77777777" w:rsidTr="000D2D2F">
        <w:trPr>
          <w:trHeight w:val="272"/>
        </w:trPr>
        <w:tc>
          <w:tcPr>
            <w:tcW w:w="8965" w:type="dxa"/>
            <w:shd w:val="clear" w:color="auto" w:fill="DAE9F7" w:themeFill="text2" w:themeFillTint="1A"/>
          </w:tcPr>
          <w:p w14:paraId="11846BEE" w14:textId="603C6021" w:rsidR="001C57D4" w:rsidRPr="00D1352E" w:rsidRDefault="0002149C" w:rsidP="002A1CD3">
            <w:pPr>
              <w:rPr>
                <w:rFonts w:ascii="Arial" w:hAnsi="Arial" w:cs="Arial"/>
                <w:lang w:val="en-US"/>
              </w:rPr>
            </w:pPr>
            <w:r w:rsidRPr="00D1352E">
              <w:rPr>
                <w:rFonts w:ascii="Arial" w:eastAsia="Times New Roman" w:hAnsi="Arial" w:cs="Arial"/>
                <w:b/>
                <w:bCs/>
                <w:color w:val="000000"/>
                <w:lang w:val="en-IN" w:eastAsia="zh-CN"/>
              </w:rPr>
              <w:t>Seconding Statement</w:t>
            </w:r>
          </w:p>
        </w:tc>
      </w:tr>
      <w:tr w:rsidR="001C57D4" w:rsidRPr="00D1352E" w14:paraId="69621974" w14:textId="77777777" w:rsidTr="000D2D2F">
        <w:trPr>
          <w:trHeight w:val="1363"/>
        </w:trPr>
        <w:tc>
          <w:tcPr>
            <w:tcW w:w="8965" w:type="dxa"/>
          </w:tcPr>
          <w:p w14:paraId="1CD9CB9A" w14:textId="77777777" w:rsidR="00EB0449" w:rsidRDefault="00F61A16" w:rsidP="0010502D">
            <w:pPr>
              <w:ind w:left="720"/>
            </w:pPr>
            <w:r w:rsidRPr="00D1352E">
              <w:rPr>
                <w:rFonts w:ascii="Arial" w:hAnsi="Arial" w:cs="Arial"/>
              </w:rPr>
              <w:br/>
            </w:r>
          </w:p>
          <w:p w14:paraId="0376387F" w14:textId="75F12A63" w:rsidR="00F61A16" w:rsidRPr="00EB0449" w:rsidRDefault="002F044A" w:rsidP="0010502D">
            <w:pPr>
              <w:ind w:left="720"/>
              <w:rPr>
                <w:rFonts w:ascii="Arial" w:hAnsi="Arial" w:cs="Arial"/>
              </w:rPr>
            </w:pPr>
            <w:hyperlink r:id="rId10" w:history="1">
              <w:r w:rsidR="00EB0449" w:rsidRPr="002F044A">
                <w:rPr>
                  <w:rStyle w:val="Hyperlink"/>
                  <w:rFonts w:ascii="Arial" w:hAnsi="Arial" w:cs="Arial"/>
                </w:rPr>
                <w:t>Click here for the statement.</w:t>
              </w:r>
            </w:hyperlink>
          </w:p>
        </w:tc>
      </w:tr>
      <w:tr w:rsidR="001C57D4" w:rsidRPr="00D1352E" w14:paraId="48E81F9D" w14:textId="77777777" w:rsidTr="000D2D2F">
        <w:trPr>
          <w:trHeight w:val="272"/>
        </w:trPr>
        <w:tc>
          <w:tcPr>
            <w:tcW w:w="8965" w:type="dxa"/>
            <w:shd w:val="clear" w:color="auto" w:fill="DAE9F7" w:themeFill="text2" w:themeFillTint="1A"/>
          </w:tcPr>
          <w:p w14:paraId="7377759E" w14:textId="0740BCFD" w:rsidR="001C57D4" w:rsidRPr="00D1352E" w:rsidRDefault="002B6E70" w:rsidP="002A1CD3">
            <w:pPr>
              <w:rPr>
                <w:rFonts w:ascii="Arial" w:hAnsi="Arial" w:cs="Arial"/>
                <w:lang w:val="en-US"/>
              </w:rPr>
            </w:pPr>
            <w:r w:rsidRPr="00D1352E">
              <w:rPr>
                <w:rFonts w:ascii="Arial" w:eastAsia="Times New Roman" w:hAnsi="Arial" w:cs="Arial"/>
                <w:b/>
                <w:bCs/>
                <w:color w:val="000000"/>
                <w:lang w:val="en-IN" w:eastAsia="zh-CN"/>
              </w:rPr>
              <w:t>Nominee Statement</w:t>
            </w:r>
          </w:p>
        </w:tc>
      </w:tr>
      <w:tr w:rsidR="001C57D4" w:rsidRPr="00D1352E" w14:paraId="1E6EFB87" w14:textId="77777777" w:rsidTr="000D2D2F">
        <w:trPr>
          <w:trHeight w:val="572"/>
        </w:trPr>
        <w:tc>
          <w:tcPr>
            <w:tcW w:w="8965" w:type="dxa"/>
          </w:tcPr>
          <w:p w14:paraId="54A91E8D" w14:textId="77777777" w:rsidR="00792AD4" w:rsidRPr="00D1352E" w:rsidRDefault="00792AD4" w:rsidP="00A1020D">
            <w:pPr>
              <w:ind w:left="720"/>
              <w:rPr>
                <w:rFonts w:ascii="Arial" w:hAnsi="Arial" w:cs="Arial"/>
              </w:rPr>
            </w:pPr>
          </w:p>
          <w:p w14:paraId="0C11B590" w14:textId="4971AC17" w:rsidR="00A1020D" w:rsidRPr="00D1352E" w:rsidRDefault="00D1352E" w:rsidP="000D2D2F">
            <w:pPr>
              <w:ind w:left="720"/>
              <w:rPr>
                <w:rFonts w:ascii="Arial" w:hAnsi="Arial" w:cs="Arial"/>
                <w:lang w:val="en-US"/>
              </w:rPr>
            </w:pPr>
            <w:r w:rsidRPr="00D1352E">
              <w:rPr>
                <w:rFonts w:ascii="Arial" w:hAnsi="Arial" w:cs="Arial"/>
              </w:rPr>
              <w:t>In the late 1970s, when good quality eye care services were available merely for affluent people and blindness was untreatable in Nepal, I decided to join ophthalmic studies and did MD in Ophthalmology from AIMS, India in 1981 and MSc in Public Health from Johns Hopkins University, USA in 1984.</w:t>
            </w:r>
            <w:r w:rsidRPr="00D1352E">
              <w:rPr>
                <w:rFonts w:ascii="Arial" w:hAnsi="Arial" w:cs="Arial"/>
              </w:rPr>
              <w:br/>
            </w:r>
            <w:r w:rsidRPr="00D1352E">
              <w:rPr>
                <w:rFonts w:ascii="Arial" w:hAnsi="Arial" w:cs="Arial"/>
              </w:rPr>
              <w:br/>
              <w:t xml:space="preserve">Right now, I am the Chairman of Nepal Netra Jyoti Sangh (NNJS) having 28 eye hospitals, and more than 160 eye care centres all over Nepal. Nepal Netra Jyoti Sangh is also one of the winners of </w:t>
            </w:r>
            <w:proofErr w:type="spellStart"/>
            <w:r w:rsidRPr="00D1352E">
              <w:rPr>
                <w:rFonts w:ascii="Arial" w:hAnsi="Arial" w:cs="Arial"/>
              </w:rPr>
              <w:t>Champalimaud</w:t>
            </w:r>
            <w:proofErr w:type="spellEnd"/>
            <w:r w:rsidRPr="00D1352E">
              <w:rPr>
                <w:rFonts w:ascii="Arial" w:hAnsi="Arial" w:cs="Arial"/>
              </w:rPr>
              <w:t xml:space="preserve"> Foundation VISION award.</w:t>
            </w:r>
            <w:r w:rsidRPr="00D1352E">
              <w:rPr>
                <w:rFonts w:ascii="Arial" w:hAnsi="Arial" w:cs="Arial"/>
              </w:rPr>
              <w:br/>
              <w:t>I have designed, developed and implemented large scale Vitamin A child survival research project in Nepal with technical and financial support of WHO, UNICEF, DIGVI, Ministry of Health and Population and NNJS. The research findings were implemented nationwide successfully. As a result, the maternal and child health improved drastically and was successful in achieving Millennium Development Goals. I have also served Member of National Planning Commission of Nepal.</w:t>
            </w:r>
            <w:r w:rsidRPr="00D1352E">
              <w:rPr>
                <w:rFonts w:ascii="Arial" w:hAnsi="Arial" w:cs="Arial"/>
              </w:rPr>
              <w:br/>
            </w:r>
            <w:r w:rsidRPr="00D1352E">
              <w:rPr>
                <w:rFonts w:ascii="Arial" w:hAnsi="Arial" w:cs="Arial"/>
              </w:rPr>
              <w:br/>
              <w:t xml:space="preserve">Under my leadership many eye hospitals and eye care </w:t>
            </w:r>
            <w:proofErr w:type="spellStart"/>
            <w:r w:rsidRPr="00D1352E">
              <w:rPr>
                <w:rFonts w:ascii="Arial" w:hAnsi="Arial" w:cs="Arial"/>
              </w:rPr>
              <w:t>centers</w:t>
            </w:r>
            <w:proofErr w:type="spellEnd"/>
            <w:r w:rsidRPr="00D1352E">
              <w:rPr>
                <w:rFonts w:ascii="Arial" w:hAnsi="Arial" w:cs="Arial"/>
              </w:rPr>
              <w:t xml:space="preserve"> were established in remote areas of Nepal. I believe in hard work, dedication, commitment and transparency due to which many donors are supporting eye care program of Nepal.</w:t>
            </w:r>
            <w:r w:rsidRPr="00D1352E">
              <w:rPr>
                <w:rFonts w:ascii="Arial" w:hAnsi="Arial" w:cs="Arial"/>
              </w:rPr>
              <w:br/>
              <w:t xml:space="preserve">I have served Nepal and the international community with distinction, bringing a wealth of experience and expertise to the field of ophthalmology and public health. This has been instrumental in advancing eye care initiatives, particularly in underserved communities, and my efforts have </w:t>
            </w:r>
            <w:r w:rsidRPr="00D1352E">
              <w:rPr>
                <w:rFonts w:ascii="Arial" w:hAnsi="Arial" w:cs="Arial"/>
              </w:rPr>
              <w:lastRenderedPageBreak/>
              <w:t>significantly contributed to the prevention of blindness and the restoration of sight for countless individuals.</w:t>
            </w:r>
            <w:r w:rsidRPr="00D1352E">
              <w:rPr>
                <w:rFonts w:ascii="Arial" w:hAnsi="Arial" w:cs="Arial"/>
              </w:rPr>
              <w:br/>
              <w:t xml:space="preserve">Our direct efforts and contributions have resulted in unquestionably significant and extraordinary development of eye care services in Nepal which is cited as a model of the part of the world. </w:t>
            </w:r>
            <w:r w:rsidRPr="00D1352E">
              <w:rPr>
                <w:rFonts w:ascii="Arial" w:hAnsi="Arial" w:cs="Arial"/>
              </w:rPr>
              <w:br/>
            </w:r>
            <w:r w:rsidRPr="00D1352E">
              <w:rPr>
                <w:rFonts w:ascii="Arial" w:hAnsi="Arial" w:cs="Arial"/>
              </w:rPr>
              <w:br/>
              <w:t xml:space="preserve">I humbly offer myself as one the candidate as Board of Trustees from category C and seek all your support in my </w:t>
            </w:r>
            <w:proofErr w:type="spellStart"/>
            <w:r w:rsidRPr="00D1352E">
              <w:rPr>
                <w:rFonts w:ascii="Arial" w:hAnsi="Arial" w:cs="Arial"/>
              </w:rPr>
              <w:t>endeavors</w:t>
            </w:r>
            <w:proofErr w:type="spellEnd"/>
            <w:r w:rsidRPr="00D1352E">
              <w:rPr>
                <w:rFonts w:ascii="Arial" w:hAnsi="Arial" w:cs="Arial"/>
              </w:rPr>
              <w:t xml:space="preserve">. If I will again be elected as an IAPB board of trustees, it will help the board to make an effective policy to achieve the vision 2030 Insight. I will also be an effective accelerator to raise visibility, leverage funds for IAPB and raise the key advocacy issue of IAPB at the regional and country level. I would be </w:t>
            </w:r>
            <w:proofErr w:type="spellStart"/>
            <w:r w:rsidRPr="00D1352E">
              <w:rPr>
                <w:rFonts w:ascii="Arial" w:hAnsi="Arial" w:cs="Arial"/>
              </w:rPr>
              <w:t>honored</w:t>
            </w:r>
            <w:proofErr w:type="spellEnd"/>
            <w:r w:rsidRPr="00D1352E">
              <w:rPr>
                <w:rFonts w:ascii="Arial" w:hAnsi="Arial" w:cs="Arial"/>
              </w:rPr>
              <w:t xml:space="preserve"> to have your vote again for the board of trustees of IAPB.</w:t>
            </w:r>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FE5CB" w14:textId="77777777" w:rsidR="00375609" w:rsidRDefault="00375609" w:rsidP="006609F9">
      <w:pPr>
        <w:spacing w:after="0" w:line="240" w:lineRule="auto"/>
      </w:pPr>
      <w:r>
        <w:separator/>
      </w:r>
    </w:p>
  </w:endnote>
  <w:endnote w:type="continuationSeparator" w:id="0">
    <w:p w14:paraId="154FAAE4" w14:textId="77777777" w:rsidR="00375609" w:rsidRDefault="00375609" w:rsidP="006609F9">
      <w:pPr>
        <w:spacing w:after="0" w:line="240" w:lineRule="auto"/>
      </w:pPr>
      <w:r>
        <w:continuationSeparator/>
      </w:r>
    </w:p>
  </w:endnote>
  <w:endnote w:type="continuationNotice" w:id="1">
    <w:p w14:paraId="538EB195" w14:textId="77777777" w:rsidR="00375609" w:rsidRDefault="00375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0708" w14:textId="77777777" w:rsidR="00375609" w:rsidRDefault="00375609" w:rsidP="006609F9">
      <w:pPr>
        <w:spacing w:after="0" w:line="240" w:lineRule="auto"/>
      </w:pPr>
      <w:r>
        <w:separator/>
      </w:r>
    </w:p>
  </w:footnote>
  <w:footnote w:type="continuationSeparator" w:id="0">
    <w:p w14:paraId="7D1D5887" w14:textId="77777777" w:rsidR="00375609" w:rsidRDefault="00375609" w:rsidP="006609F9">
      <w:pPr>
        <w:spacing w:after="0" w:line="240" w:lineRule="auto"/>
      </w:pPr>
      <w:r>
        <w:continuationSeparator/>
      </w:r>
    </w:p>
  </w:footnote>
  <w:footnote w:type="continuationNotice" w:id="1">
    <w:p w14:paraId="719998E4" w14:textId="77777777" w:rsidR="00375609" w:rsidRDefault="00375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404ED"/>
    <w:rsid w:val="00062DD6"/>
    <w:rsid w:val="00072BC1"/>
    <w:rsid w:val="000A4A57"/>
    <w:rsid w:val="000D2D2F"/>
    <w:rsid w:val="0010502D"/>
    <w:rsid w:val="00122FEB"/>
    <w:rsid w:val="001C4215"/>
    <w:rsid w:val="001C57D4"/>
    <w:rsid w:val="001C5BA4"/>
    <w:rsid w:val="001E1F61"/>
    <w:rsid w:val="0020484E"/>
    <w:rsid w:val="00220CB6"/>
    <w:rsid w:val="0022331D"/>
    <w:rsid w:val="00231BFA"/>
    <w:rsid w:val="00250D63"/>
    <w:rsid w:val="00255F16"/>
    <w:rsid w:val="00290EBF"/>
    <w:rsid w:val="002926C2"/>
    <w:rsid w:val="00294ED9"/>
    <w:rsid w:val="002A1CD3"/>
    <w:rsid w:val="002B6E70"/>
    <w:rsid w:val="002C16E1"/>
    <w:rsid w:val="002F044A"/>
    <w:rsid w:val="002F214A"/>
    <w:rsid w:val="002F63C8"/>
    <w:rsid w:val="00340942"/>
    <w:rsid w:val="003710B6"/>
    <w:rsid w:val="00375609"/>
    <w:rsid w:val="00386E0C"/>
    <w:rsid w:val="00392044"/>
    <w:rsid w:val="00396C5F"/>
    <w:rsid w:val="003B7EF5"/>
    <w:rsid w:val="003E01D2"/>
    <w:rsid w:val="0040383E"/>
    <w:rsid w:val="00414797"/>
    <w:rsid w:val="00433B22"/>
    <w:rsid w:val="004430D4"/>
    <w:rsid w:val="00446636"/>
    <w:rsid w:val="0049127F"/>
    <w:rsid w:val="004979A0"/>
    <w:rsid w:val="004D0122"/>
    <w:rsid w:val="004D4039"/>
    <w:rsid w:val="004E577B"/>
    <w:rsid w:val="004F25C0"/>
    <w:rsid w:val="004F664E"/>
    <w:rsid w:val="0050518C"/>
    <w:rsid w:val="00511341"/>
    <w:rsid w:val="00566757"/>
    <w:rsid w:val="00577198"/>
    <w:rsid w:val="0058059F"/>
    <w:rsid w:val="00591709"/>
    <w:rsid w:val="005E2DA1"/>
    <w:rsid w:val="005F149D"/>
    <w:rsid w:val="00645647"/>
    <w:rsid w:val="00646917"/>
    <w:rsid w:val="006609F9"/>
    <w:rsid w:val="00674576"/>
    <w:rsid w:val="00693804"/>
    <w:rsid w:val="006A017C"/>
    <w:rsid w:val="006A0574"/>
    <w:rsid w:val="006B5D01"/>
    <w:rsid w:val="006C1BFB"/>
    <w:rsid w:val="006C47A0"/>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565C"/>
    <w:rsid w:val="0086292E"/>
    <w:rsid w:val="00872C31"/>
    <w:rsid w:val="008809C8"/>
    <w:rsid w:val="008A4E68"/>
    <w:rsid w:val="008B214E"/>
    <w:rsid w:val="008C2B98"/>
    <w:rsid w:val="008C2CB4"/>
    <w:rsid w:val="008E6147"/>
    <w:rsid w:val="008F18FE"/>
    <w:rsid w:val="008F760E"/>
    <w:rsid w:val="009169F3"/>
    <w:rsid w:val="00931466"/>
    <w:rsid w:val="0097273E"/>
    <w:rsid w:val="009938BE"/>
    <w:rsid w:val="009A57F2"/>
    <w:rsid w:val="00A1020D"/>
    <w:rsid w:val="00A60150"/>
    <w:rsid w:val="00A63632"/>
    <w:rsid w:val="00A85307"/>
    <w:rsid w:val="00AB0323"/>
    <w:rsid w:val="00AB4835"/>
    <w:rsid w:val="00B37857"/>
    <w:rsid w:val="00B401DD"/>
    <w:rsid w:val="00B45F83"/>
    <w:rsid w:val="00B527B6"/>
    <w:rsid w:val="00B53C3F"/>
    <w:rsid w:val="00B61F60"/>
    <w:rsid w:val="00B84615"/>
    <w:rsid w:val="00BB5342"/>
    <w:rsid w:val="00BC0BD0"/>
    <w:rsid w:val="00BD7A01"/>
    <w:rsid w:val="00C03CD0"/>
    <w:rsid w:val="00C03D43"/>
    <w:rsid w:val="00C05916"/>
    <w:rsid w:val="00C30198"/>
    <w:rsid w:val="00C30B27"/>
    <w:rsid w:val="00C522FE"/>
    <w:rsid w:val="00C77E55"/>
    <w:rsid w:val="00C80CA4"/>
    <w:rsid w:val="00CA5C36"/>
    <w:rsid w:val="00CD54AC"/>
    <w:rsid w:val="00CD57E8"/>
    <w:rsid w:val="00CF0F0D"/>
    <w:rsid w:val="00D00FEC"/>
    <w:rsid w:val="00D1352E"/>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8205D"/>
    <w:rsid w:val="00EB0449"/>
    <w:rsid w:val="00EE059E"/>
    <w:rsid w:val="00EE52D5"/>
    <w:rsid w:val="00EF17EF"/>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b:/s/Governance-External/EQ9DtBq-WO1LkrrJ_xwyjacBYjeQiXEGAigv4uAfLngnuA?e=wya7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89565-8C44-44CE-B5FE-32C221CE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A4A02-7D0B-4DDB-B0AC-8CE5B47DE074}">
  <ds:schemaRefs>
    <ds:schemaRef ds:uri="http://schemas.microsoft.com/sharepoint/v3/contenttype/forms"/>
  </ds:schemaRefs>
</ds:datastoreItem>
</file>

<file path=customXml/itemProps3.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8</cp:revision>
  <dcterms:created xsi:type="dcterms:W3CDTF">2025-02-13T20:42:00Z</dcterms:created>
  <dcterms:modified xsi:type="dcterms:W3CDTF">2025-02-14T17:34:00Z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