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BE027" w14:textId="0AE3901A" w:rsidR="00673642" w:rsidRPr="000C2FAD" w:rsidRDefault="00673642" w:rsidP="00BE6853">
      <w:pPr>
        <w:pStyle w:val="Heading1"/>
        <w:spacing w:before="100" w:beforeAutospacing="1" w:after="100" w:afterAutospacing="1" w:line="240" w:lineRule="auto"/>
        <w:rPr>
          <w:rFonts w:ascii="Arial" w:hAnsi="Arial" w:cs="Arial"/>
          <w:sz w:val="21"/>
          <w:szCs w:val="21"/>
        </w:rPr>
      </w:pPr>
      <w:r w:rsidRPr="000C2FAD">
        <w:rPr>
          <w:rFonts w:ascii="Arial" w:hAnsi="Arial" w:cs="Arial"/>
          <w:sz w:val="21"/>
          <w:szCs w:val="21"/>
        </w:rPr>
        <w:t>Advocating for Integrated Diabetic Retinopathy Care in Papua New Guinea</w:t>
      </w:r>
    </w:p>
    <w:p w14:paraId="11384941" w14:textId="5910B6F1" w:rsidR="00673642"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Context and Rationale</w:t>
      </w:r>
    </w:p>
    <w:p w14:paraId="35F2EAEB" w14:textId="1D27AB42" w:rsidR="00722357" w:rsidRPr="000C2FAD" w:rsidRDefault="00673642" w:rsidP="00722357">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 xml:space="preserve">Noncommunicable diseases (NCDs) such as diabetes are a significant health challenge in Papua New Guinea (PNG), particularly as they lead to complications like diabetic retinopathy (DR), a major cause of blindness. Currently, PNG has one of the highest blindness rates (5.6%) in the Western Pacific, with DR affecting nearly half (46%) of individuals who have diabetes. </w:t>
      </w:r>
      <w:r w:rsidR="00722357" w:rsidRPr="000C2FAD">
        <w:rPr>
          <w:rFonts w:ascii="Arial" w:hAnsi="Arial" w:cs="Arial"/>
          <w:sz w:val="21"/>
          <w:szCs w:val="21"/>
        </w:rPr>
        <w:t xml:space="preserve"> </w:t>
      </w:r>
      <w:r w:rsidR="00722357" w:rsidRPr="000C2FAD">
        <w:rPr>
          <w:rFonts w:ascii="Arial" w:hAnsi="Arial" w:cs="Arial"/>
          <w:sz w:val="21"/>
          <w:szCs w:val="21"/>
          <w:lang w:val="en-GB"/>
        </w:rPr>
        <w:t xml:space="preserve">In addition, more than eight in ten people with diabetes in the National Capital District have never had an eye check-up. </w:t>
      </w:r>
    </w:p>
    <w:p w14:paraId="51E57702" w14:textId="6F68F889" w:rsidR="00DB6330" w:rsidRPr="000C2FAD" w:rsidRDefault="00DB6330" w:rsidP="00722357">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 xml:space="preserve">Currently, diabetic retinopathy (DR) is not comprehensively included in diabetes management guidelines across all levels of Papua New Guinea's healthcare system. </w:t>
      </w:r>
      <w:r w:rsidR="00722357" w:rsidRPr="000C2FAD">
        <w:rPr>
          <w:rFonts w:ascii="Arial" w:hAnsi="Arial" w:cs="Arial"/>
          <w:sz w:val="21"/>
          <w:szCs w:val="21"/>
          <w:lang w:val="en-GB"/>
        </w:rPr>
        <w:t>In 2021 the National Capital District Health Authority conducted a facility-based situational analysis of the six functional NCD clinics in the Capital District and found that all clinics lacked basic equipment for diagnosis and monitoring of patients with diabetes and hypertension and their complications, they shared equipment with other services, and most of the time they didn’t have access to them. NCD staff at the clinics were also not trained in screening and referring patients to eye health care, and none of the clinics had adequate equipment to screen for DR.</w:t>
      </w:r>
      <w:r w:rsidRPr="000C2FAD">
        <w:rPr>
          <w:rFonts w:ascii="Arial" w:hAnsi="Arial" w:cs="Arial"/>
          <w:sz w:val="21"/>
          <w:szCs w:val="21"/>
        </w:rPr>
        <w:t xml:space="preserve"> Treatment for this blinding condition is also not widely available in PNG. Access to DR treatment is limited primarily to a few urban centres, due to shortages in affordable medications, specialized healthcare providers, diagnostic equipment, and treatment facilities across much of the country. </w:t>
      </w:r>
    </w:p>
    <w:p w14:paraId="7F15F0D8" w14:textId="419EA7C4" w:rsidR="00673642" w:rsidRPr="000C2FAD" w:rsidRDefault="00673642" w:rsidP="00BE6853">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 xml:space="preserve">In PNG </w:t>
      </w:r>
      <w:r w:rsidR="00DB0878" w:rsidRPr="000C2FAD">
        <w:rPr>
          <w:rFonts w:ascii="Arial" w:hAnsi="Arial" w:cs="Arial"/>
          <w:sz w:val="21"/>
          <w:szCs w:val="21"/>
        </w:rPr>
        <w:t>Provincial Health Authorities (</w:t>
      </w:r>
      <w:r w:rsidRPr="000C2FAD">
        <w:rPr>
          <w:rFonts w:ascii="Arial" w:hAnsi="Arial" w:cs="Arial"/>
          <w:sz w:val="21"/>
          <w:szCs w:val="21"/>
        </w:rPr>
        <w:t>PHAs</w:t>
      </w:r>
      <w:r w:rsidR="00DB0878" w:rsidRPr="000C2FAD">
        <w:rPr>
          <w:rFonts w:ascii="Arial" w:hAnsi="Arial" w:cs="Arial"/>
          <w:sz w:val="21"/>
          <w:szCs w:val="21"/>
        </w:rPr>
        <w:t>)</w:t>
      </w:r>
      <w:r w:rsidRPr="000C2FAD">
        <w:rPr>
          <w:rFonts w:ascii="Arial" w:hAnsi="Arial" w:cs="Arial"/>
          <w:sz w:val="21"/>
          <w:szCs w:val="21"/>
        </w:rPr>
        <w:t xml:space="preserve"> play a crucial role in delivering and managing healthcare services at the provincial level, including primary health services, disease control, and health education. PHAs have a moderate level of autonomy, allowing them to oversee local health budgets, implement provincial health programs, and adapt national health policies to local needs. This autonomy enables PHAs to respond to the unique challenges of each province, such as geographic barriers and available human resources and infrastructure. Involving PHAs closely in health initiatives is vital for effective, sustainable healthcare across the country.</w:t>
      </w:r>
    </w:p>
    <w:p w14:paraId="050316A9" w14:textId="77777777" w:rsidR="00DB0878"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 xml:space="preserve">Ensuring Alignment Between the Global Sector and National Activities in PNG. </w:t>
      </w:r>
    </w:p>
    <w:p w14:paraId="4C232011" w14:textId="7E96D713" w:rsidR="00673642" w:rsidRPr="000C2FAD" w:rsidRDefault="00673642" w:rsidP="00BE6853">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The global response to diabetes and DR has been progressively strengthened through various international resolutions and declarations. Beginning with the St Vincent Declaration in 1989, which set targets to reduce blindness from diabetes, global efforts have expanded through partnerships and strategies across regions. Key milestones include the United Nations' adoption of the Sustainable Development Goals (SDGs), particularly Goal 3.4, aiming to reduce premature mortality from diabetes and other non-communicable diseases by one-third by 2030.</w:t>
      </w:r>
    </w:p>
    <w:p w14:paraId="1A39D153" w14:textId="0FCC3366" w:rsidR="00746C03" w:rsidRPr="000C2FAD" w:rsidRDefault="00746C03" w:rsidP="00BE6853">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 xml:space="preserve">The IAPB and IDF Policy Brief, </w:t>
      </w:r>
      <w:r w:rsidRPr="000C2FAD">
        <w:rPr>
          <w:rFonts w:ascii="Arial" w:hAnsi="Arial" w:cs="Arial"/>
          <w:i/>
          <w:iCs/>
          <w:sz w:val="21"/>
          <w:szCs w:val="21"/>
        </w:rPr>
        <w:t>Diabetic Retinopathy: A Call for Global Action</w:t>
      </w:r>
      <w:r w:rsidRPr="000C2FAD">
        <w:rPr>
          <w:rFonts w:ascii="Arial" w:hAnsi="Arial" w:cs="Arial"/>
          <w:sz w:val="21"/>
          <w:szCs w:val="21"/>
        </w:rPr>
        <w:t>, underscores the need for comprehensive multisectoral responses to prevent and treat DR, emphasizing the importance of integrating DR care into national health systems to reduce vision loss among people with diabetes​.</w:t>
      </w:r>
    </w:p>
    <w:p w14:paraId="36D47C99" w14:textId="6774A97C" w:rsidR="00746C03" w:rsidRPr="000C2FAD" w:rsidRDefault="00673642" w:rsidP="00BE6853">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The WHA also prioritized vision-threatening DR as a global metric, calling for standardized data collection and enhanced reporting to monitor DR and its impacts on populations effectively. These targets guide countries in structuring policies that address both diabetes management and DR prevention, aiming for comprehensive, people-centred care.</w:t>
      </w:r>
    </w:p>
    <w:p w14:paraId="5275D12A" w14:textId="77777777" w:rsidR="00673642" w:rsidRPr="000C2FAD" w:rsidRDefault="00673642" w:rsidP="00BE6853">
      <w:pPr>
        <w:numPr>
          <w:ilvl w:val="0"/>
          <w:numId w:val="13"/>
        </w:num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80% of people with diabetes diagnosed to ensure early intervention.</w:t>
      </w:r>
    </w:p>
    <w:p w14:paraId="0CE60A4F" w14:textId="77777777" w:rsidR="00673642" w:rsidRPr="000C2FAD" w:rsidRDefault="00673642" w:rsidP="00BE6853">
      <w:pPr>
        <w:numPr>
          <w:ilvl w:val="0"/>
          <w:numId w:val="13"/>
        </w:num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80% with good glycaemic control, crucial for reducing DR risks.</w:t>
      </w:r>
    </w:p>
    <w:p w14:paraId="70262833" w14:textId="77777777" w:rsidR="00673642" w:rsidRPr="000C2FAD" w:rsidRDefault="00673642" w:rsidP="00BE6853">
      <w:pPr>
        <w:numPr>
          <w:ilvl w:val="0"/>
          <w:numId w:val="13"/>
        </w:num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lastRenderedPageBreak/>
        <w:t>80% achieving blood pressure control, another key factor in preventing DR complications.</w:t>
      </w:r>
    </w:p>
    <w:p w14:paraId="02E132E1" w14:textId="77777777" w:rsidR="00673642" w:rsidRPr="000C2FAD" w:rsidRDefault="00673642" w:rsidP="00BE6853">
      <w:pPr>
        <w:numPr>
          <w:ilvl w:val="0"/>
          <w:numId w:val="13"/>
        </w:num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60% of people with diabetes aged 40+ on statins to reduce cardiovascular and DR risk.</w:t>
      </w:r>
    </w:p>
    <w:p w14:paraId="14698914" w14:textId="77777777" w:rsidR="00673642" w:rsidRPr="000C2FAD" w:rsidRDefault="00673642" w:rsidP="00BE6853">
      <w:pPr>
        <w:numPr>
          <w:ilvl w:val="0"/>
          <w:numId w:val="13"/>
        </w:num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100% of people with type 1 diabetes having access to affordable insulin and self-monitoring tools.</w:t>
      </w:r>
    </w:p>
    <w:p w14:paraId="6C0F1BFC" w14:textId="3D97A107" w:rsidR="00673642"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Project Goal</w:t>
      </w:r>
    </w:p>
    <w:p w14:paraId="2018B48B" w14:textId="4CC901C8" w:rsidR="00DB0878" w:rsidRPr="000C2FAD" w:rsidRDefault="00DB0878" w:rsidP="00BE6853">
      <w:pPr>
        <w:spacing w:before="100" w:beforeAutospacing="1" w:after="100" w:afterAutospacing="1" w:line="240" w:lineRule="auto"/>
        <w:jc w:val="both"/>
        <w:rPr>
          <w:rFonts w:ascii="Arial" w:hAnsi="Arial" w:cs="Arial"/>
          <w:sz w:val="21"/>
          <w:szCs w:val="21"/>
        </w:rPr>
      </w:pPr>
      <w:r w:rsidRPr="000C2FAD">
        <w:rPr>
          <w:rFonts w:ascii="Arial" w:hAnsi="Arial" w:cs="Arial"/>
          <w:sz w:val="21"/>
          <w:szCs w:val="21"/>
        </w:rPr>
        <w:t>This project seeks to mobilize National and Provincial Health Authorities as well as other stakeholders in establishing comprehensive DR programs across PNG by fostering a supportive policy environment, building partnerships, raising awareness, and creating actionable guidance, and for sustainable, integrated DR care.</w:t>
      </w:r>
    </w:p>
    <w:p w14:paraId="19C53BD0" w14:textId="1C198ACB" w:rsidR="00673642"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Objectives</w:t>
      </w:r>
    </w:p>
    <w:p w14:paraId="3A184061" w14:textId="362820BB" w:rsidR="00673642" w:rsidRPr="000C2FAD" w:rsidRDefault="00673642"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Promote Policy and Public Awareness:</w:t>
      </w:r>
      <w:r w:rsidRPr="000C2FAD">
        <w:rPr>
          <w:rFonts w:ascii="Arial" w:hAnsi="Arial" w:cs="Arial"/>
          <w:sz w:val="21"/>
          <w:szCs w:val="21"/>
        </w:rPr>
        <w:t xml:space="preserve"> Raise awareness among stakeholders about DR and the importance of an integrated approach to prevention and care.</w:t>
      </w:r>
    </w:p>
    <w:p w14:paraId="49629460" w14:textId="77777777" w:rsidR="004412DE" w:rsidRPr="000C2FAD" w:rsidRDefault="004412DE"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Strengthen Multisectoral Partnerships:</w:t>
      </w:r>
      <w:r w:rsidRPr="000C2FAD">
        <w:rPr>
          <w:rFonts w:ascii="Arial" w:hAnsi="Arial" w:cs="Arial"/>
          <w:sz w:val="21"/>
          <w:szCs w:val="21"/>
        </w:rPr>
        <w:t xml:space="preserve"> Engage PHAs, the Ministry of Health, and key partners to support DR service delivery.</w:t>
      </w:r>
    </w:p>
    <w:p w14:paraId="0B143096" w14:textId="1E8B2A96" w:rsidR="00673642" w:rsidRPr="000C2FAD" w:rsidRDefault="004412DE"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Develop Practical Guidance for DR Program Design:</w:t>
      </w:r>
      <w:r w:rsidRPr="000C2FAD">
        <w:rPr>
          <w:rFonts w:ascii="Arial" w:hAnsi="Arial" w:cs="Arial"/>
          <w:sz w:val="21"/>
          <w:szCs w:val="21"/>
        </w:rPr>
        <w:t xml:space="preserve"> Create a user-friendly, evidence-based guide that stakeholders, including PHAs, can use to establish and implement DR programs.</w:t>
      </w:r>
    </w:p>
    <w:p w14:paraId="048F15E7" w14:textId="27D303CF" w:rsidR="00BE6853" w:rsidRPr="000C2FAD" w:rsidRDefault="00BE6853"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Expected Outcomes</w:t>
      </w:r>
    </w:p>
    <w:p w14:paraId="63F4154F" w14:textId="2C504DD8" w:rsidR="00BE6853" w:rsidRPr="000C2FAD" w:rsidRDefault="00BE6853"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Strengthened Policy Environment:</w:t>
      </w:r>
      <w:r w:rsidRPr="000C2FAD">
        <w:rPr>
          <w:rFonts w:ascii="Arial" w:hAnsi="Arial" w:cs="Arial"/>
          <w:sz w:val="21"/>
          <w:szCs w:val="21"/>
        </w:rPr>
        <w:t xml:space="preserve"> DR services integrated into PNG’s national health policies, strategic plans, and UHC frameworks.</w:t>
      </w:r>
    </w:p>
    <w:p w14:paraId="25E26386" w14:textId="7FB38DD1" w:rsidR="00BE6853" w:rsidRPr="000C2FAD" w:rsidRDefault="00BE6853"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Expanded Access to DR Screening and Treatment:</w:t>
      </w:r>
      <w:r w:rsidRPr="000C2FAD">
        <w:rPr>
          <w:rFonts w:ascii="Arial" w:hAnsi="Arial" w:cs="Arial"/>
          <w:sz w:val="21"/>
          <w:szCs w:val="21"/>
        </w:rPr>
        <w:t xml:space="preserve"> Improved service delivery at primary healthcare facilities to support DR prevention and treatment.</w:t>
      </w:r>
    </w:p>
    <w:p w14:paraId="7910DC26" w14:textId="7DDD2327" w:rsidR="00BE6853" w:rsidRPr="000C2FAD" w:rsidRDefault="00BE6853"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Increased Public Awareness:</w:t>
      </w:r>
      <w:r w:rsidRPr="000C2FAD">
        <w:rPr>
          <w:rFonts w:ascii="Arial" w:hAnsi="Arial" w:cs="Arial"/>
          <w:sz w:val="21"/>
          <w:szCs w:val="21"/>
        </w:rPr>
        <w:t xml:space="preserve"> Enhanced understanding of DR risks and prevention among patients, communities, and policymakers.</w:t>
      </w:r>
    </w:p>
    <w:p w14:paraId="7A4A6A2B" w14:textId="4F048B61" w:rsidR="00BE6853" w:rsidRPr="000C2FAD" w:rsidRDefault="00BE6853" w:rsidP="00BE6853">
      <w:pPr>
        <w:pStyle w:val="ListParagraph"/>
        <w:numPr>
          <w:ilvl w:val="0"/>
          <w:numId w:val="16"/>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Accessible Guidance Document:</w:t>
      </w:r>
      <w:r w:rsidRPr="000C2FAD">
        <w:rPr>
          <w:rFonts w:ascii="Arial" w:hAnsi="Arial" w:cs="Arial"/>
          <w:sz w:val="21"/>
          <w:szCs w:val="21"/>
        </w:rPr>
        <w:t xml:space="preserve"> A practical guide for DR program implementation tailored to the PNG context, available for use by PHAs, health organizations, and stakeholders.</w:t>
      </w:r>
    </w:p>
    <w:p w14:paraId="233C3C6A" w14:textId="1097A0C2" w:rsidR="00673642"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Key Activities by Health System Strengthening Blocks</w:t>
      </w:r>
    </w:p>
    <w:p w14:paraId="193E52BD" w14:textId="26EFC132" w:rsidR="00673642" w:rsidRPr="000C2FAD" w:rsidRDefault="00673642" w:rsidP="00BE6853">
      <w:pPr>
        <w:pStyle w:val="Heading3"/>
        <w:spacing w:before="100" w:beforeAutospacing="1" w:after="100" w:afterAutospacing="1" w:line="240" w:lineRule="auto"/>
        <w:rPr>
          <w:rFonts w:ascii="Arial" w:hAnsi="Arial" w:cs="Arial"/>
          <w:sz w:val="21"/>
          <w:szCs w:val="21"/>
        </w:rPr>
      </w:pPr>
      <w:r w:rsidRPr="000C2FAD">
        <w:rPr>
          <w:rFonts w:ascii="Arial" w:hAnsi="Arial" w:cs="Arial"/>
          <w:sz w:val="21"/>
          <w:szCs w:val="21"/>
        </w:rPr>
        <w:t>Governance and Leadership</w:t>
      </w:r>
    </w:p>
    <w:p w14:paraId="28E0B23A" w14:textId="40943477" w:rsidR="004412DE" w:rsidRPr="000C2FAD" w:rsidRDefault="004412DE" w:rsidP="00BE6853">
      <w:pPr>
        <w:pStyle w:val="ListParagraph"/>
        <w:numPr>
          <w:ilvl w:val="0"/>
          <w:numId w:val="17"/>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Multisectoral Steering Committee:</w:t>
      </w:r>
      <w:r w:rsidRPr="000C2FAD">
        <w:rPr>
          <w:rFonts w:ascii="Arial" w:hAnsi="Arial" w:cs="Arial"/>
          <w:sz w:val="21"/>
          <w:szCs w:val="21"/>
        </w:rPr>
        <w:t xml:space="preserve"> Form a committee including stakeholders from health, finance, community organizations, and patient groups to oversee and coordinate DR initiatives across sectors.</w:t>
      </w:r>
    </w:p>
    <w:p w14:paraId="121B7D58" w14:textId="6E172E48" w:rsidR="004412DE" w:rsidRPr="000C2FAD" w:rsidRDefault="004412DE" w:rsidP="00BE6853">
      <w:pPr>
        <w:pStyle w:val="ListParagraph"/>
        <w:numPr>
          <w:ilvl w:val="0"/>
          <w:numId w:val="17"/>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Policy Advocacy:</w:t>
      </w:r>
      <w:r w:rsidRPr="000C2FAD">
        <w:rPr>
          <w:rFonts w:ascii="Arial" w:hAnsi="Arial" w:cs="Arial"/>
          <w:sz w:val="21"/>
          <w:szCs w:val="21"/>
        </w:rPr>
        <w:t xml:space="preserve"> Work with PHAs and the Ministry of Health to include DR in national health strategies and budgets.</w:t>
      </w:r>
    </w:p>
    <w:p w14:paraId="06F8E02D" w14:textId="0208DBB0" w:rsidR="00673642" w:rsidRPr="000C2FAD" w:rsidRDefault="00673642" w:rsidP="00BE6853">
      <w:pPr>
        <w:pStyle w:val="ListParagraph"/>
        <w:numPr>
          <w:ilvl w:val="0"/>
          <w:numId w:val="17"/>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Develop DR Program Guidance:</w:t>
      </w:r>
      <w:r w:rsidRPr="000C2FAD">
        <w:rPr>
          <w:rFonts w:ascii="Arial" w:hAnsi="Arial" w:cs="Arial"/>
          <w:sz w:val="21"/>
          <w:szCs w:val="21"/>
        </w:rPr>
        <w:t xml:space="preserve"> Create a comprehensive guidance document outlining best practices, DR service frameworks, and monitoring tools to help stakeholders design and implement DR programs within their local context.</w:t>
      </w:r>
    </w:p>
    <w:p w14:paraId="5588593C" w14:textId="23917829" w:rsidR="00673642" w:rsidRPr="000C2FAD" w:rsidRDefault="00673642" w:rsidP="00BE6853">
      <w:pPr>
        <w:pStyle w:val="Heading3"/>
        <w:spacing w:before="100" w:beforeAutospacing="1" w:after="100" w:afterAutospacing="1" w:line="240" w:lineRule="auto"/>
        <w:rPr>
          <w:rFonts w:ascii="Arial" w:hAnsi="Arial" w:cs="Arial"/>
          <w:sz w:val="21"/>
          <w:szCs w:val="21"/>
        </w:rPr>
      </w:pPr>
      <w:r w:rsidRPr="000C2FAD">
        <w:rPr>
          <w:rFonts w:ascii="Arial" w:hAnsi="Arial" w:cs="Arial"/>
          <w:sz w:val="21"/>
          <w:szCs w:val="21"/>
        </w:rPr>
        <w:t>Health Financing</w:t>
      </w:r>
    </w:p>
    <w:p w14:paraId="6AD44762" w14:textId="4131EA16" w:rsidR="00673642" w:rsidRPr="000C2FAD" w:rsidRDefault="00673642" w:rsidP="00BE6853">
      <w:pPr>
        <w:pStyle w:val="ListParagraph"/>
        <w:numPr>
          <w:ilvl w:val="0"/>
          <w:numId w:val="18"/>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Funding Advocacy:</w:t>
      </w:r>
      <w:r w:rsidRPr="000C2FAD">
        <w:rPr>
          <w:rFonts w:ascii="Arial" w:hAnsi="Arial" w:cs="Arial"/>
          <w:sz w:val="21"/>
          <w:szCs w:val="21"/>
        </w:rPr>
        <w:t xml:space="preserve"> Advocate for dedicated budget allocations for DR services within both provincial and national health budgets.</w:t>
      </w:r>
    </w:p>
    <w:p w14:paraId="202E9AE6" w14:textId="2324A87F" w:rsidR="00673642" w:rsidRPr="000C2FAD" w:rsidRDefault="00673642" w:rsidP="00BE6853">
      <w:pPr>
        <w:pStyle w:val="ListParagraph"/>
        <w:numPr>
          <w:ilvl w:val="0"/>
          <w:numId w:val="18"/>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lastRenderedPageBreak/>
        <w:t>Public-Private Partnership:</w:t>
      </w:r>
      <w:r w:rsidRPr="000C2FAD">
        <w:rPr>
          <w:rFonts w:ascii="Arial" w:hAnsi="Arial" w:cs="Arial"/>
          <w:sz w:val="21"/>
          <w:szCs w:val="21"/>
        </w:rPr>
        <w:t xml:space="preserve"> Engage private sector entities and international agencies to provide supplemental funding and resources for DR initiatives.</w:t>
      </w:r>
    </w:p>
    <w:p w14:paraId="36F92B1E" w14:textId="1E9D7CF9" w:rsidR="00673642" w:rsidRPr="000C2FAD" w:rsidRDefault="00673642" w:rsidP="00BE6853">
      <w:pPr>
        <w:pStyle w:val="Heading3"/>
        <w:spacing w:before="100" w:beforeAutospacing="1" w:after="100" w:afterAutospacing="1" w:line="240" w:lineRule="auto"/>
        <w:rPr>
          <w:rFonts w:ascii="Arial" w:hAnsi="Arial" w:cs="Arial"/>
          <w:sz w:val="21"/>
          <w:szCs w:val="21"/>
        </w:rPr>
      </w:pPr>
      <w:r w:rsidRPr="000C2FAD">
        <w:rPr>
          <w:rFonts w:ascii="Arial" w:hAnsi="Arial" w:cs="Arial"/>
          <w:sz w:val="21"/>
          <w:szCs w:val="21"/>
        </w:rPr>
        <w:t>Health Workforce</w:t>
      </w:r>
    </w:p>
    <w:p w14:paraId="0FF7F545" w14:textId="05226066" w:rsidR="00673642" w:rsidRPr="000C2FAD" w:rsidRDefault="00673642" w:rsidP="00BE6853">
      <w:pPr>
        <w:pStyle w:val="ListParagraph"/>
        <w:numPr>
          <w:ilvl w:val="0"/>
          <w:numId w:val="19"/>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Healthcare Provider Training:</w:t>
      </w:r>
      <w:r w:rsidRPr="000C2FAD">
        <w:rPr>
          <w:rFonts w:ascii="Arial" w:hAnsi="Arial" w:cs="Arial"/>
          <w:sz w:val="21"/>
          <w:szCs w:val="21"/>
        </w:rPr>
        <w:t xml:space="preserve"> Develop</w:t>
      </w:r>
      <w:r w:rsidR="004412DE" w:rsidRPr="000C2FAD">
        <w:rPr>
          <w:rFonts w:ascii="Arial" w:hAnsi="Arial" w:cs="Arial"/>
          <w:sz w:val="21"/>
          <w:szCs w:val="21"/>
        </w:rPr>
        <w:t xml:space="preserve"> or adapt</w:t>
      </w:r>
      <w:r w:rsidRPr="000C2FAD">
        <w:rPr>
          <w:rFonts w:ascii="Arial" w:hAnsi="Arial" w:cs="Arial"/>
          <w:sz w:val="21"/>
          <w:szCs w:val="21"/>
        </w:rPr>
        <w:t xml:space="preserve"> training modules on DR detection, treatment, and referral, targeting healthcare providers at various levels</w:t>
      </w:r>
      <w:r w:rsidR="004412DE" w:rsidRPr="000C2FAD">
        <w:rPr>
          <w:rFonts w:ascii="Arial" w:hAnsi="Arial" w:cs="Arial"/>
          <w:sz w:val="21"/>
          <w:szCs w:val="21"/>
        </w:rPr>
        <w:t xml:space="preserve"> in PNG</w:t>
      </w:r>
      <w:r w:rsidRPr="000C2FAD">
        <w:rPr>
          <w:rFonts w:ascii="Arial" w:hAnsi="Arial" w:cs="Arial"/>
          <w:sz w:val="21"/>
          <w:szCs w:val="21"/>
        </w:rPr>
        <w:t>.</w:t>
      </w:r>
    </w:p>
    <w:p w14:paraId="3689039A" w14:textId="409D49FF" w:rsidR="00673642" w:rsidRPr="000C2FAD" w:rsidRDefault="00673642" w:rsidP="00BE6853">
      <w:pPr>
        <w:pStyle w:val="ListParagraph"/>
        <w:numPr>
          <w:ilvl w:val="0"/>
          <w:numId w:val="19"/>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Community Health Worker Training:</w:t>
      </w:r>
      <w:r w:rsidRPr="000C2FAD">
        <w:rPr>
          <w:rFonts w:ascii="Arial" w:hAnsi="Arial" w:cs="Arial"/>
          <w:sz w:val="21"/>
          <w:szCs w:val="21"/>
        </w:rPr>
        <w:t xml:space="preserve"> Equip community health workers to conduct basic DR screenings, educate patients, and provide referrals to higher-level care.</w:t>
      </w:r>
    </w:p>
    <w:p w14:paraId="7F816399" w14:textId="7028CAD0" w:rsidR="00673642" w:rsidRPr="000C2FAD" w:rsidRDefault="00673642" w:rsidP="00BE6853">
      <w:pPr>
        <w:pStyle w:val="Heading3"/>
        <w:spacing w:before="100" w:beforeAutospacing="1" w:after="100" w:afterAutospacing="1" w:line="240" w:lineRule="auto"/>
        <w:rPr>
          <w:rFonts w:ascii="Arial" w:hAnsi="Arial" w:cs="Arial"/>
          <w:sz w:val="21"/>
          <w:szCs w:val="21"/>
        </w:rPr>
      </w:pPr>
      <w:r w:rsidRPr="000C2FAD">
        <w:rPr>
          <w:rFonts w:ascii="Arial" w:hAnsi="Arial" w:cs="Arial"/>
          <w:sz w:val="21"/>
          <w:szCs w:val="21"/>
        </w:rPr>
        <w:t>Health Information Systems</w:t>
      </w:r>
    </w:p>
    <w:p w14:paraId="21D6D7D3" w14:textId="06E0D928" w:rsidR="00673642" w:rsidRPr="000C2FAD" w:rsidRDefault="00673642" w:rsidP="00BE6853">
      <w:pPr>
        <w:pStyle w:val="ListParagraph"/>
        <w:numPr>
          <w:ilvl w:val="0"/>
          <w:numId w:val="20"/>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Data Collection Framework:</w:t>
      </w:r>
      <w:r w:rsidRPr="000C2FAD">
        <w:rPr>
          <w:rFonts w:ascii="Arial" w:hAnsi="Arial" w:cs="Arial"/>
          <w:sz w:val="21"/>
          <w:szCs w:val="21"/>
        </w:rPr>
        <w:t xml:space="preserve"> </w:t>
      </w:r>
      <w:r w:rsidR="004412DE" w:rsidRPr="000C2FAD">
        <w:rPr>
          <w:rFonts w:ascii="Arial" w:hAnsi="Arial" w:cs="Arial"/>
          <w:sz w:val="21"/>
          <w:szCs w:val="21"/>
        </w:rPr>
        <w:t>Develop</w:t>
      </w:r>
      <w:r w:rsidRPr="000C2FAD">
        <w:rPr>
          <w:rFonts w:ascii="Arial" w:hAnsi="Arial" w:cs="Arial"/>
          <w:sz w:val="21"/>
          <w:szCs w:val="21"/>
        </w:rPr>
        <w:t xml:space="preserve"> a framework for collecting DR data</w:t>
      </w:r>
      <w:r w:rsidR="008B6473" w:rsidRPr="000C2FAD">
        <w:rPr>
          <w:rFonts w:ascii="Arial" w:hAnsi="Arial" w:cs="Arial"/>
          <w:sz w:val="21"/>
          <w:szCs w:val="21"/>
        </w:rPr>
        <w:t xml:space="preserve"> to track progress towards the DR targets listed above</w:t>
      </w:r>
      <w:r w:rsidRPr="000C2FAD">
        <w:rPr>
          <w:rFonts w:ascii="Arial" w:hAnsi="Arial" w:cs="Arial"/>
          <w:sz w:val="21"/>
          <w:szCs w:val="21"/>
        </w:rPr>
        <w:t>, including case tracking, treatment outcomes, and demographic information, to inform program improvements.</w:t>
      </w:r>
    </w:p>
    <w:p w14:paraId="4A227B10" w14:textId="5682A37D" w:rsidR="00673642" w:rsidRPr="000C2FAD" w:rsidRDefault="00673642" w:rsidP="00BE6853">
      <w:pPr>
        <w:pStyle w:val="ListParagraph"/>
        <w:numPr>
          <w:ilvl w:val="0"/>
          <w:numId w:val="20"/>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 xml:space="preserve">Integration into National Health Systems: </w:t>
      </w:r>
      <w:r w:rsidR="00DB0878" w:rsidRPr="000C2FAD">
        <w:rPr>
          <w:rFonts w:ascii="Arial" w:hAnsi="Arial" w:cs="Arial"/>
          <w:sz w:val="21"/>
          <w:szCs w:val="21"/>
        </w:rPr>
        <w:t>Work with PHAs and the Ministry of Health to ensure</w:t>
      </w:r>
      <w:r w:rsidRPr="000C2FAD">
        <w:rPr>
          <w:rFonts w:ascii="Arial" w:hAnsi="Arial" w:cs="Arial"/>
          <w:sz w:val="21"/>
          <w:szCs w:val="21"/>
        </w:rPr>
        <w:t xml:space="preserve"> that DR data is captured in health information systems </w:t>
      </w:r>
      <w:r w:rsidR="00DB0878" w:rsidRPr="000C2FAD">
        <w:rPr>
          <w:rFonts w:ascii="Arial" w:hAnsi="Arial" w:cs="Arial"/>
          <w:sz w:val="21"/>
          <w:szCs w:val="21"/>
        </w:rPr>
        <w:t xml:space="preserve">at relevant health facilities </w:t>
      </w:r>
      <w:r w:rsidRPr="000C2FAD">
        <w:rPr>
          <w:rFonts w:ascii="Arial" w:hAnsi="Arial" w:cs="Arial"/>
          <w:sz w:val="21"/>
          <w:szCs w:val="21"/>
        </w:rPr>
        <w:t>to improve program visibility and impact tracking.</w:t>
      </w:r>
    </w:p>
    <w:p w14:paraId="25358873" w14:textId="47820C63" w:rsidR="00673642" w:rsidRPr="000C2FAD" w:rsidRDefault="00673642"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Service Delivery</w:t>
      </w:r>
    </w:p>
    <w:p w14:paraId="10C9463C" w14:textId="23D9EE5F" w:rsidR="00BE6853" w:rsidRPr="000C2FAD" w:rsidRDefault="008B6473" w:rsidP="00BE6853">
      <w:pPr>
        <w:pStyle w:val="ListParagraph"/>
        <w:numPr>
          <w:ilvl w:val="0"/>
          <w:numId w:val="21"/>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 xml:space="preserve">Practical Guidance for Service Delivery: </w:t>
      </w:r>
      <w:r w:rsidR="00BE6853" w:rsidRPr="000C2FAD">
        <w:rPr>
          <w:rFonts w:ascii="Arial" w:hAnsi="Arial" w:cs="Arial"/>
          <w:sz w:val="21"/>
          <w:szCs w:val="21"/>
        </w:rPr>
        <w:t xml:space="preserve">The DR program guidance developed as part of this project will encourage National and Provincial Health Authorities and provide a practical manual to deliver integrated DR services. These will include: </w:t>
      </w:r>
    </w:p>
    <w:p w14:paraId="3691A77A" w14:textId="77777777" w:rsidR="00BE6853" w:rsidRPr="000C2FAD" w:rsidRDefault="00BE6853" w:rsidP="00BE6853">
      <w:pPr>
        <w:pStyle w:val="ListParagraph"/>
        <w:numPr>
          <w:ilvl w:val="1"/>
          <w:numId w:val="20"/>
        </w:numPr>
        <w:spacing w:before="100" w:beforeAutospacing="1" w:after="100" w:afterAutospacing="1" w:line="240" w:lineRule="auto"/>
        <w:rPr>
          <w:rFonts w:ascii="Arial" w:hAnsi="Arial" w:cs="Arial"/>
          <w:sz w:val="21"/>
          <w:szCs w:val="21"/>
        </w:rPr>
      </w:pPr>
      <w:r w:rsidRPr="000C2FAD">
        <w:rPr>
          <w:rFonts w:ascii="Arial" w:hAnsi="Arial" w:cs="Arial"/>
          <w:sz w:val="21"/>
          <w:szCs w:val="21"/>
        </w:rPr>
        <w:t>The e</w:t>
      </w:r>
      <w:r w:rsidR="00673642" w:rsidRPr="000C2FAD">
        <w:rPr>
          <w:rFonts w:ascii="Arial" w:hAnsi="Arial" w:cs="Arial"/>
          <w:sz w:val="21"/>
          <w:szCs w:val="21"/>
        </w:rPr>
        <w:t>stablish</w:t>
      </w:r>
      <w:r w:rsidRPr="000C2FAD">
        <w:rPr>
          <w:rFonts w:ascii="Arial" w:hAnsi="Arial" w:cs="Arial"/>
          <w:sz w:val="21"/>
          <w:szCs w:val="21"/>
        </w:rPr>
        <w:t>ment of</w:t>
      </w:r>
      <w:r w:rsidR="00673642" w:rsidRPr="000C2FAD">
        <w:rPr>
          <w:rFonts w:ascii="Arial" w:hAnsi="Arial" w:cs="Arial"/>
          <w:sz w:val="21"/>
          <w:szCs w:val="21"/>
        </w:rPr>
        <w:t xml:space="preserve"> DR </w:t>
      </w:r>
      <w:r w:rsidRPr="000C2FAD">
        <w:rPr>
          <w:rFonts w:ascii="Arial" w:hAnsi="Arial" w:cs="Arial"/>
          <w:sz w:val="21"/>
          <w:szCs w:val="21"/>
        </w:rPr>
        <w:t>s</w:t>
      </w:r>
      <w:r w:rsidR="00673642" w:rsidRPr="000C2FAD">
        <w:rPr>
          <w:rFonts w:ascii="Arial" w:hAnsi="Arial" w:cs="Arial"/>
          <w:sz w:val="21"/>
          <w:szCs w:val="21"/>
        </w:rPr>
        <w:t xml:space="preserve">creening </w:t>
      </w:r>
      <w:r w:rsidRPr="000C2FAD">
        <w:rPr>
          <w:rFonts w:ascii="Arial" w:hAnsi="Arial" w:cs="Arial"/>
          <w:sz w:val="21"/>
          <w:szCs w:val="21"/>
        </w:rPr>
        <w:t>c</w:t>
      </w:r>
      <w:r w:rsidR="00673642" w:rsidRPr="000C2FAD">
        <w:rPr>
          <w:rFonts w:ascii="Arial" w:hAnsi="Arial" w:cs="Arial"/>
          <w:sz w:val="21"/>
          <w:szCs w:val="21"/>
        </w:rPr>
        <w:t>entr</w:t>
      </w:r>
      <w:r w:rsidRPr="000C2FAD">
        <w:rPr>
          <w:rFonts w:ascii="Arial" w:hAnsi="Arial" w:cs="Arial"/>
          <w:sz w:val="21"/>
          <w:szCs w:val="21"/>
        </w:rPr>
        <w:t>e</w:t>
      </w:r>
      <w:r w:rsidR="00673642" w:rsidRPr="000C2FAD">
        <w:rPr>
          <w:rFonts w:ascii="Arial" w:hAnsi="Arial" w:cs="Arial"/>
          <w:sz w:val="21"/>
          <w:szCs w:val="21"/>
        </w:rPr>
        <w:t>s within existing diabetes and eye health clinics</w:t>
      </w:r>
      <w:r w:rsidRPr="000C2FAD">
        <w:rPr>
          <w:rFonts w:ascii="Arial" w:hAnsi="Arial" w:cs="Arial"/>
          <w:sz w:val="21"/>
          <w:szCs w:val="21"/>
        </w:rPr>
        <w:t>; and</w:t>
      </w:r>
    </w:p>
    <w:p w14:paraId="1DD42846" w14:textId="7874DDA5" w:rsidR="00673642" w:rsidRPr="000C2FAD" w:rsidRDefault="00BE6853" w:rsidP="00BE6853">
      <w:pPr>
        <w:pStyle w:val="ListParagraph"/>
        <w:numPr>
          <w:ilvl w:val="1"/>
          <w:numId w:val="20"/>
        </w:numPr>
        <w:spacing w:before="100" w:beforeAutospacing="1" w:after="100" w:afterAutospacing="1" w:line="240" w:lineRule="auto"/>
        <w:rPr>
          <w:rFonts w:ascii="Arial" w:hAnsi="Arial" w:cs="Arial"/>
          <w:sz w:val="21"/>
          <w:szCs w:val="21"/>
        </w:rPr>
      </w:pPr>
      <w:r w:rsidRPr="000C2FAD">
        <w:rPr>
          <w:rFonts w:ascii="Arial" w:hAnsi="Arial" w:cs="Arial"/>
          <w:sz w:val="21"/>
          <w:szCs w:val="21"/>
        </w:rPr>
        <w:t>The initiation of</w:t>
      </w:r>
      <w:r w:rsidR="00673642" w:rsidRPr="000C2FAD">
        <w:rPr>
          <w:rFonts w:ascii="Arial" w:hAnsi="Arial" w:cs="Arial"/>
          <w:sz w:val="21"/>
          <w:szCs w:val="21"/>
        </w:rPr>
        <w:t xml:space="preserve"> mobile health units to extend DR screenings and education to underserved and remote areas.</w:t>
      </w:r>
    </w:p>
    <w:p w14:paraId="38BAFE54" w14:textId="581606B9" w:rsidR="008B6473" w:rsidRPr="000C2FAD" w:rsidRDefault="008B6473" w:rsidP="00BE6853">
      <w:pPr>
        <w:pStyle w:val="ListParagraph"/>
        <w:numPr>
          <w:ilvl w:val="1"/>
          <w:numId w:val="20"/>
        </w:numPr>
        <w:spacing w:before="100" w:beforeAutospacing="1" w:after="100" w:afterAutospacing="1" w:line="240" w:lineRule="auto"/>
        <w:rPr>
          <w:rFonts w:ascii="Arial" w:hAnsi="Arial" w:cs="Arial"/>
          <w:sz w:val="21"/>
          <w:szCs w:val="21"/>
        </w:rPr>
      </w:pPr>
      <w:r w:rsidRPr="000C2FAD">
        <w:rPr>
          <w:rFonts w:ascii="Arial" w:hAnsi="Arial" w:cs="Arial"/>
          <w:sz w:val="21"/>
          <w:szCs w:val="21"/>
        </w:rPr>
        <w:t>The expansion of effective delivery of DR treatment</w:t>
      </w:r>
    </w:p>
    <w:p w14:paraId="6639A54D" w14:textId="703BC6A1" w:rsidR="008B6473" w:rsidRPr="000C2FAD" w:rsidRDefault="008B6473" w:rsidP="00BE6853">
      <w:pPr>
        <w:pStyle w:val="ListParagraph"/>
        <w:numPr>
          <w:ilvl w:val="1"/>
          <w:numId w:val="20"/>
        </w:numPr>
        <w:spacing w:before="100" w:beforeAutospacing="1" w:after="100" w:afterAutospacing="1" w:line="240" w:lineRule="auto"/>
        <w:rPr>
          <w:rFonts w:ascii="Arial" w:hAnsi="Arial" w:cs="Arial"/>
          <w:sz w:val="21"/>
          <w:szCs w:val="21"/>
        </w:rPr>
      </w:pPr>
      <w:r w:rsidRPr="000C2FAD">
        <w:rPr>
          <w:rFonts w:ascii="Arial" w:hAnsi="Arial" w:cs="Arial"/>
          <w:sz w:val="21"/>
          <w:szCs w:val="21"/>
        </w:rPr>
        <w:t>Establishment of effective patient referral and recall systems.</w:t>
      </w:r>
    </w:p>
    <w:p w14:paraId="4D131D32" w14:textId="57CB00AA" w:rsidR="00673642" w:rsidRPr="000C2FAD" w:rsidRDefault="00673642" w:rsidP="00BE6853">
      <w:pPr>
        <w:pStyle w:val="Heading3"/>
        <w:spacing w:before="100" w:beforeAutospacing="1" w:after="100" w:afterAutospacing="1" w:line="240" w:lineRule="auto"/>
        <w:rPr>
          <w:rFonts w:ascii="Arial" w:hAnsi="Arial" w:cs="Arial"/>
          <w:sz w:val="21"/>
          <w:szCs w:val="21"/>
        </w:rPr>
      </w:pPr>
      <w:r w:rsidRPr="000C2FAD">
        <w:rPr>
          <w:rFonts w:ascii="Arial" w:hAnsi="Arial" w:cs="Arial"/>
          <w:sz w:val="21"/>
          <w:szCs w:val="21"/>
        </w:rPr>
        <w:t>Medicines and Technology</w:t>
      </w:r>
    </w:p>
    <w:p w14:paraId="35EFA8F5" w14:textId="4232D948" w:rsidR="00BE6853" w:rsidRPr="000C2FAD" w:rsidRDefault="00673642" w:rsidP="00BE6853">
      <w:pPr>
        <w:pStyle w:val="ListParagraph"/>
        <w:numPr>
          <w:ilvl w:val="0"/>
          <w:numId w:val="20"/>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Supply Chain Strengthening:</w:t>
      </w:r>
      <w:r w:rsidRPr="000C2FAD">
        <w:rPr>
          <w:rFonts w:ascii="Arial" w:hAnsi="Arial" w:cs="Arial"/>
          <w:sz w:val="21"/>
          <w:szCs w:val="21"/>
        </w:rPr>
        <w:t xml:space="preserve"> </w:t>
      </w:r>
      <w:r w:rsidR="00BE6853" w:rsidRPr="000C2FAD">
        <w:rPr>
          <w:rFonts w:ascii="Arial" w:hAnsi="Arial" w:cs="Arial"/>
          <w:sz w:val="21"/>
          <w:szCs w:val="21"/>
        </w:rPr>
        <w:t>Work with relevant government units to e</w:t>
      </w:r>
      <w:r w:rsidRPr="000C2FAD">
        <w:rPr>
          <w:rFonts w:ascii="Arial" w:hAnsi="Arial" w:cs="Arial"/>
          <w:sz w:val="21"/>
          <w:szCs w:val="21"/>
        </w:rPr>
        <w:t>nsure consistent access to essential DR supplies, including diagnostic equipment, medications, and treatment tools.</w:t>
      </w:r>
    </w:p>
    <w:p w14:paraId="3CC01472" w14:textId="7CD0E929" w:rsidR="00673642" w:rsidRPr="000C2FAD" w:rsidRDefault="00673642" w:rsidP="00BE6853">
      <w:pPr>
        <w:pStyle w:val="ListParagraph"/>
        <w:numPr>
          <w:ilvl w:val="0"/>
          <w:numId w:val="20"/>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Innovative Technologies:</w:t>
      </w:r>
      <w:r w:rsidR="00BE6853" w:rsidRPr="000C2FAD">
        <w:rPr>
          <w:rFonts w:ascii="Arial" w:hAnsi="Arial" w:cs="Arial"/>
          <w:sz w:val="21"/>
          <w:szCs w:val="21"/>
        </w:rPr>
        <w:t xml:space="preserve"> Establishment of collaborative efforts with relevant technology developers to</w:t>
      </w:r>
      <w:r w:rsidRPr="000C2FAD">
        <w:rPr>
          <w:rFonts w:ascii="Arial" w:hAnsi="Arial" w:cs="Arial"/>
          <w:sz w:val="21"/>
          <w:szCs w:val="21"/>
        </w:rPr>
        <w:t xml:space="preserve"> </w:t>
      </w:r>
      <w:r w:rsidR="00BE6853" w:rsidRPr="000C2FAD">
        <w:rPr>
          <w:rFonts w:ascii="Arial" w:hAnsi="Arial" w:cs="Arial"/>
          <w:sz w:val="21"/>
          <w:szCs w:val="21"/>
        </w:rPr>
        <w:t>p</w:t>
      </w:r>
      <w:r w:rsidRPr="000C2FAD">
        <w:rPr>
          <w:rFonts w:ascii="Arial" w:hAnsi="Arial" w:cs="Arial"/>
          <w:sz w:val="21"/>
          <w:szCs w:val="21"/>
        </w:rPr>
        <w:t>ilot telemedicine and innovative screening tools to increase DR care accessibility, especially in rural regions.</w:t>
      </w:r>
    </w:p>
    <w:p w14:paraId="452C7362" w14:textId="16CE5125" w:rsidR="00BE6853" w:rsidRPr="000C2FAD" w:rsidRDefault="00BE6853" w:rsidP="00BE6853">
      <w:pPr>
        <w:pStyle w:val="Heading2"/>
        <w:spacing w:before="100" w:beforeAutospacing="1" w:after="100" w:afterAutospacing="1" w:line="240" w:lineRule="auto"/>
        <w:rPr>
          <w:rFonts w:ascii="Arial" w:hAnsi="Arial" w:cs="Arial"/>
          <w:sz w:val="21"/>
          <w:szCs w:val="21"/>
        </w:rPr>
      </w:pPr>
      <w:r w:rsidRPr="000C2FAD">
        <w:rPr>
          <w:rFonts w:ascii="Arial" w:hAnsi="Arial" w:cs="Arial"/>
          <w:sz w:val="21"/>
          <w:szCs w:val="21"/>
        </w:rPr>
        <w:t>Community and Stakeholder Engagement</w:t>
      </w:r>
    </w:p>
    <w:p w14:paraId="4B102AA2" w14:textId="3D9DA175" w:rsidR="00C9495C" w:rsidRPr="000C2FAD" w:rsidRDefault="00673642" w:rsidP="00BE6853">
      <w:pPr>
        <w:pStyle w:val="ListParagraph"/>
        <w:numPr>
          <w:ilvl w:val="0"/>
          <w:numId w:val="20"/>
        </w:numPr>
        <w:spacing w:before="100" w:beforeAutospacing="1" w:after="100" w:afterAutospacing="1" w:line="240" w:lineRule="auto"/>
        <w:rPr>
          <w:rFonts w:ascii="Arial" w:hAnsi="Arial" w:cs="Arial"/>
          <w:sz w:val="21"/>
          <w:szCs w:val="21"/>
        </w:rPr>
      </w:pPr>
      <w:r w:rsidRPr="000C2FAD">
        <w:rPr>
          <w:rFonts w:ascii="Arial" w:hAnsi="Arial" w:cs="Arial"/>
          <w:b/>
          <w:bCs/>
          <w:sz w:val="21"/>
          <w:szCs w:val="21"/>
        </w:rPr>
        <w:t>Public Awareness Campaigns:</w:t>
      </w:r>
      <w:r w:rsidRPr="000C2FAD">
        <w:rPr>
          <w:rFonts w:ascii="Arial" w:hAnsi="Arial" w:cs="Arial"/>
          <w:sz w:val="21"/>
          <w:szCs w:val="21"/>
        </w:rPr>
        <w:t xml:space="preserve"> Organize campaigns targeting healthcare providers, policymakers, and the public to highlight the importance of DR screening and early interventio</w:t>
      </w:r>
      <w:r w:rsidR="00BE6853" w:rsidRPr="000C2FAD">
        <w:rPr>
          <w:rFonts w:ascii="Arial" w:hAnsi="Arial" w:cs="Arial"/>
          <w:sz w:val="21"/>
          <w:szCs w:val="21"/>
        </w:rPr>
        <w:t>n.</w:t>
      </w:r>
    </w:p>
    <w:p w14:paraId="4F7BFFE7" w14:textId="77777777" w:rsidR="00A67E27" w:rsidRPr="000C2FAD" w:rsidRDefault="00A67E27" w:rsidP="00A67E27">
      <w:pPr>
        <w:spacing w:before="100" w:beforeAutospacing="1" w:after="100" w:afterAutospacing="1" w:line="240" w:lineRule="auto"/>
        <w:rPr>
          <w:rFonts w:ascii="Arial" w:hAnsi="Arial" w:cs="Arial"/>
          <w:sz w:val="21"/>
          <w:szCs w:val="21"/>
        </w:rPr>
        <w:sectPr w:rsidR="00A67E27" w:rsidRPr="000C2FAD" w:rsidSect="00D079DC">
          <w:headerReference w:type="default" r:id="rId10"/>
          <w:footerReference w:type="default" r:id="rId11"/>
          <w:type w:val="continuous"/>
          <w:pgSz w:w="11906" w:h="16838"/>
          <w:pgMar w:top="2268" w:right="1440" w:bottom="1440" w:left="1440" w:header="708" w:footer="708" w:gutter="0"/>
          <w:cols w:space="708"/>
          <w:docGrid w:linePitch="360"/>
        </w:sectPr>
      </w:pPr>
    </w:p>
    <w:p w14:paraId="7F2CCF42" w14:textId="1C22A69B" w:rsidR="00A67E27" w:rsidRPr="00D079DC" w:rsidRDefault="00A67E27" w:rsidP="00D079DC">
      <w:pPr>
        <w:pStyle w:val="Heading2"/>
        <w:rPr>
          <w:rFonts w:ascii="Arial" w:hAnsi="Arial" w:cs="Arial"/>
          <w:sz w:val="21"/>
          <w:szCs w:val="21"/>
        </w:rPr>
      </w:pPr>
      <w:r w:rsidRPr="000C2FAD">
        <w:rPr>
          <w:rFonts w:ascii="Arial" w:hAnsi="Arial" w:cs="Arial"/>
          <w:sz w:val="21"/>
          <w:szCs w:val="21"/>
        </w:rPr>
        <w:lastRenderedPageBreak/>
        <w:t>Timeline</w:t>
      </w:r>
    </w:p>
    <w:tbl>
      <w:tblPr>
        <w:tblW w:w="14940" w:type="dxa"/>
        <w:tblLook w:val="04A0" w:firstRow="1" w:lastRow="0" w:firstColumn="1" w:lastColumn="0" w:noHBand="0" w:noVBand="1"/>
      </w:tblPr>
      <w:tblGrid>
        <w:gridCol w:w="2670"/>
        <w:gridCol w:w="6550"/>
        <w:gridCol w:w="514"/>
        <w:gridCol w:w="514"/>
        <w:gridCol w:w="514"/>
        <w:gridCol w:w="514"/>
        <w:gridCol w:w="514"/>
        <w:gridCol w:w="514"/>
        <w:gridCol w:w="514"/>
        <w:gridCol w:w="514"/>
        <w:gridCol w:w="514"/>
        <w:gridCol w:w="514"/>
        <w:gridCol w:w="514"/>
        <w:gridCol w:w="514"/>
      </w:tblGrid>
      <w:tr w:rsidR="00A67E27" w:rsidRPr="000C2FAD" w14:paraId="1D7485C9" w14:textId="77777777" w:rsidTr="00A67E27">
        <w:trPr>
          <w:trHeight w:val="320"/>
        </w:trPr>
        <w:tc>
          <w:tcPr>
            <w:tcW w:w="28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496B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HSS Block</w:t>
            </w:r>
          </w:p>
        </w:tc>
        <w:tc>
          <w:tcPr>
            <w:tcW w:w="70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7DB59"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Activity</w:t>
            </w:r>
          </w:p>
        </w:tc>
        <w:tc>
          <w:tcPr>
            <w:tcW w:w="1680" w:type="dxa"/>
            <w:gridSpan w:val="4"/>
            <w:tcBorders>
              <w:top w:val="single" w:sz="4" w:space="0" w:color="auto"/>
              <w:left w:val="nil"/>
              <w:bottom w:val="single" w:sz="4" w:space="0" w:color="auto"/>
              <w:right w:val="single" w:sz="4" w:space="0" w:color="auto"/>
            </w:tcBorders>
            <w:shd w:val="clear" w:color="auto" w:fill="auto"/>
            <w:noWrap/>
            <w:vAlign w:val="bottom"/>
            <w:hideMark/>
          </w:tcPr>
          <w:p w14:paraId="2B96EDD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YEAR 1</w:t>
            </w:r>
          </w:p>
        </w:tc>
        <w:tc>
          <w:tcPr>
            <w:tcW w:w="168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82F9C1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YEAR 2</w:t>
            </w:r>
          </w:p>
        </w:tc>
        <w:tc>
          <w:tcPr>
            <w:tcW w:w="168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583D44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YEAR 3</w:t>
            </w:r>
          </w:p>
        </w:tc>
      </w:tr>
      <w:tr w:rsidR="00A67E27" w:rsidRPr="000C2FAD" w14:paraId="700D3E6B" w14:textId="77777777" w:rsidTr="00A67E27">
        <w:trPr>
          <w:trHeight w:val="320"/>
        </w:trPr>
        <w:tc>
          <w:tcPr>
            <w:tcW w:w="2860" w:type="dxa"/>
            <w:vMerge/>
            <w:tcBorders>
              <w:top w:val="single" w:sz="4" w:space="0" w:color="auto"/>
              <w:left w:val="single" w:sz="4" w:space="0" w:color="auto"/>
              <w:bottom w:val="single" w:sz="4" w:space="0" w:color="auto"/>
              <w:right w:val="single" w:sz="4" w:space="0" w:color="auto"/>
            </w:tcBorders>
            <w:vAlign w:val="center"/>
            <w:hideMark/>
          </w:tcPr>
          <w:p w14:paraId="1A3D3482"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vMerge/>
            <w:tcBorders>
              <w:top w:val="single" w:sz="4" w:space="0" w:color="auto"/>
              <w:left w:val="single" w:sz="4" w:space="0" w:color="auto"/>
              <w:bottom w:val="single" w:sz="4" w:space="0" w:color="auto"/>
              <w:right w:val="single" w:sz="4" w:space="0" w:color="auto"/>
            </w:tcBorders>
            <w:vAlign w:val="center"/>
            <w:hideMark/>
          </w:tcPr>
          <w:p w14:paraId="39141374"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420" w:type="dxa"/>
            <w:tcBorders>
              <w:top w:val="nil"/>
              <w:left w:val="nil"/>
              <w:bottom w:val="single" w:sz="4" w:space="0" w:color="auto"/>
              <w:right w:val="single" w:sz="4" w:space="0" w:color="auto"/>
            </w:tcBorders>
            <w:shd w:val="clear" w:color="auto" w:fill="auto"/>
            <w:noWrap/>
            <w:vAlign w:val="bottom"/>
            <w:hideMark/>
          </w:tcPr>
          <w:p w14:paraId="523B13C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Q1</w:t>
            </w:r>
          </w:p>
        </w:tc>
        <w:tc>
          <w:tcPr>
            <w:tcW w:w="420" w:type="dxa"/>
            <w:tcBorders>
              <w:top w:val="nil"/>
              <w:left w:val="nil"/>
              <w:bottom w:val="single" w:sz="4" w:space="0" w:color="auto"/>
              <w:right w:val="single" w:sz="4" w:space="0" w:color="auto"/>
            </w:tcBorders>
            <w:shd w:val="clear" w:color="auto" w:fill="auto"/>
            <w:noWrap/>
            <w:vAlign w:val="bottom"/>
            <w:hideMark/>
          </w:tcPr>
          <w:p w14:paraId="3F72431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Q2</w:t>
            </w:r>
          </w:p>
        </w:tc>
        <w:tc>
          <w:tcPr>
            <w:tcW w:w="420" w:type="dxa"/>
            <w:tcBorders>
              <w:top w:val="nil"/>
              <w:left w:val="nil"/>
              <w:bottom w:val="single" w:sz="4" w:space="0" w:color="auto"/>
              <w:right w:val="single" w:sz="4" w:space="0" w:color="auto"/>
            </w:tcBorders>
            <w:shd w:val="clear" w:color="auto" w:fill="auto"/>
            <w:noWrap/>
            <w:vAlign w:val="bottom"/>
            <w:hideMark/>
          </w:tcPr>
          <w:p w14:paraId="1D855B2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Q3</w:t>
            </w:r>
          </w:p>
        </w:tc>
        <w:tc>
          <w:tcPr>
            <w:tcW w:w="420" w:type="dxa"/>
            <w:tcBorders>
              <w:top w:val="nil"/>
              <w:left w:val="nil"/>
              <w:bottom w:val="single" w:sz="4" w:space="0" w:color="auto"/>
              <w:right w:val="single" w:sz="4" w:space="0" w:color="auto"/>
            </w:tcBorders>
            <w:shd w:val="clear" w:color="auto" w:fill="auto"/>
            <w:noWrap/>
            <w:vAlign w:val="bottom"/>
            <w:hideMark/>
          </w:tcPr>
          <w:p w14:paraId="2006695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Q4</w:t>
            </w:r>
          </w:p>
        </w:tc>
        <w:tc>
          <w:tcPr>
            <w:tcW w:w="420" w:type="dxa"/>
            <w:tcBorders>
              <w:top w:val="nil"/>
              <w:left w:val="nil"/>
              <w:bottom w:val="single" w:sz="4" w:space="0" w:color="auto"/>
              <w:right w:val="single" w:sz="4" w:space="0" w:color="auto"/>
            </w:tcBorders>
            <w:shd w:val="clear" w:color="auto" w:fill="auto"/>
            <w:noWrap/>
            <w:vAlign w:val="bottom"/>
            <w:hideMark/>
          </w:tcPr>
          <w:p w14:paraId="310412B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Q1</w:t>
            </w:r>
          </w:p>
        </w:tc>
        <w:tc>
          <w:tcPr>
            <w:tcW w:w="420" w:type="dxa"/>
            <w:tcBorders>
              <w:top w:val="nil"/>
              <w:left w:val="nil"/>
              <w:bottom w:val="single" w:sz="4" w:space="0" w:color="auto"/>
              <w:right w:val="single" w:sz="4" w:space="0" w:color="auto"/>
            </w:tcBorders>
            <w:shd w:val="clear" w:color="auto" w:fill="auto"/>
            <w:noWrap/>
            <w:vAlign w:val="bottom"/>
            <w:hideMark/>
          </w:tcPr>
          <w:p w14:paraId="044E9D5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Q2</w:t>
            </w:r>
          </w:p>
        </w:tc>
        <w:tc>
          <w:tcPr>
            <w:tcW w:w="420" w:type="dxa"/>
            <w:tcBorders>
              <w:top w:val="nil"/>
              <w:left w:val="nil"/>
              <w:bottom w:val="single" w:sz="4" w:space="0" w:color="auto"/>
              <w:right w:val="single" w:sz="4" w:space="0" w:color="auto"/>
            </w:tcBorders>
            <w:shd w:val="clear" w:color="auto" w:fill="auto"/>
            <w:noWrap/>
            <w:vAlign w:val="bottom"/>
            <w:hideMark/>
          </w:tcPr>
          <w:p w14:paraId="56F8036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Q3</w:t>
            </w:r>
          </w:p>
        </w:tc>
        <w:tc>
          <w:tcPr>
            <w:tcW w:w="420" w:type="dxa"/>
            <w:tcBorders>
              <w:top w:val="nil"/>
              <w:left w:val="nil"/>
              <w:bottom w:val="single" w:sz="4" w:space="0" w:color="auto"/>
              <w:right w:val="single" w:sz="4" w:space="0" w:color="auto"/>
            </w:tcBorders>
            <w:shd w:val="clear" w:color="auto" w:fill="auto"/>
            <w:noWrap/>
            <w:vAlign w:val="bottom"/>
            <w:hideMark/>
          </w:tcPr>
          <w:p w14:paraId="03A7619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Q4</w:t>
            </w:r>
          </w:p>
        </w:tc>
        <w:tc>
          <w:tcPr>
            <w:tcW w:w="420" w:type="dxa"/>
            <w:tcBorders>
              <w:top w:val="nil"/>
              <w:left w:val="nil"/>
              <w:bottom w:val="single" w:sz="4" w:space="0" w:color="auto"/>
              <w:right w:val="single" w:sz="4" w:space="0" w:color="auto"/>
            </w:tcBorders>
            <w:shd w:val="clear" w:color="auto" w:fill="auto"/>
            <w:noWrap/>
            <w:vAlign w:val="bottom"/>
            <w:hideMark/>
          </w:tcPr>
          <w:p w14:paraId="4758535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Q1</w:t>
            </w:r>
          </w:p>
        </w:tc>
        <w:tc>
          <w:tcPr>
            <w:tcW w:w="420" w:type="dxa"/>
            <w:tcBorders>
              <w:top w:val="nil"/>
              <w:left w:val="nil"/>
              <w:bottom w:val="single" w:sz="4" w:space="0" w:color="auto"/>
              <w:right w:val="single" w:sz="4" w:space="0" w:color="auto"/>
            </w:tcBorders>
            <w:shd w:val="clear" w:color="auto" w:fill="auto"/>
            <w:noWrap/>
            <w:vAlign w:val="bottom"/>
            <w:hideMark/>
          </w:tcPr>
          <w:p w14:paraId="22814CB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Q2</w:t>
            </w:r>
          </w:p>
        </w:tc>
        <w:tc>
          <w:tcPr>
            <w:tcW w:w="420" w:type="dxa"/>
            <w:tcBorders>
              <w:top w:val="nil"/>
              <w:left w:val="nil"/>
              <w:bottom w:val="single" w:sz="4" w:space="0" w:color="auto"/>
              <w:right w:val="single" w:sz="4" w:space="0" w:color="auto"/>
            </w:tcBorders>
            <w:shd w:val="clear" w:color="auto" w:fill="auto"/>
            <w:noWrap/>
            <w:vAlign w:val="bottom"/>
            <w:hideMark/>
          </w:tcPr>
          <w:p w14:paraId="5569508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Q3</w:t>
            </w:r>
          </w:p>
        </w:tc>
        <w:tc>
          <w:tcPr>
            <w:tcW w:w="420" w:type="dxa"/>
            <w:tcBorders>
              <w:top w:val="nil"/>
              <w:left w:val="nil"/>
              <w:bottom w:val="single" w:sz="4" w:space="0" w:color="auto"/>
              <w:right w:val="single" w:sz="4" w:space="0" w:color="auto"/>
            </w:tcBorders>
            <w:shd w:val="clear" w:color="auto" w:fill="auto"/>
            <w:noWrap/>
            <w:vAlign w:val="bottom"/>
            <w:hideMark/>
          </w:tcPr>
          <w:p w14:paraId="4443973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Q4</w:t>
            </w:r>
          </w:p>
        </w:tc>
      </w:tr>
      <w:tr w:rsidR="00A67E27" w:rsidRPr="000C2FAD" w14:paraId="4625AD41"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47209179"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Governance and Leadership</w:t>
            </w:r>
          </w:p>
        </w:tc>
        <w:tc>
          <w:tcPr>
            <w:tcW w:w="7040" w:type="dxa"/>
            <w:tcBorders>
              <w:top w:val="nil"/>
              <w:left w:val="nil"/>
              <w:bottom w:val="single" w:sz="4" w:space="0" w:color="auto"/>
              <w:right w:val="single" w:sz="4" w:space="0" w:color="auto"/>
            </w:tcBorders>
            <w:shd w:val="clear" w:color="auto" w:fill="auto"/>
            <w:noWrap/>
            <w:vAlign w:val="bottom"/>
            <w:hideMark/>
          </w:tcPr>
          <w:p w14:paraId="47799983"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Form multisectoral steering committee and hold regular meetings</w:t>
            </w:r>
          </w:p>
        </w:tc>
        <w:tc>
          <w:tcPr>
            <w:tcW w:w="420" w:type="dxa"/>
            <w:tcBorders>
              <w:top w:val="nil"/>
              <w:left w:val="nil"/>
              <w:bottom w:val="single" w:sz="4" w:space="0" w:color="auto"/>
              <w:right w:val="single" w:sz="4" w:space="0" w:color="auto"/>
            </w:tcBorders>
            <w:shd w:val="clear" w:color="000000" w:fill="393939"/>
            <w:noWrap/>
            <w:vAlign w:val="bottom"/>
            <w:hideMark/>
          </w:tcPr>
          <w:p w14:paraId="1F03062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2104F5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6C0FE3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44E591F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61DB8F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D4D24A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3842DD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0DEEDF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35BEF4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8F83D4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652DB9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3BFF4F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31DC471C"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2E746451"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423938C3"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Advocate for DR inclusion in national health policy</w:t>
            </w:r>
          </w:p>
        </w:tc>
        <w:tc>
          <w:tcPr>
            <w:tcW w:w="420" w:type="dxa"/>
            <w:tcBorders>
              <w:top w:val="nil"/>
              <w:left w:val="nil"/>
              <w:bottom w:val="single" w:sz="4" w:space="0" w:color="auto"/>
              <w:right w:val="single" w:sz="4" w:space="0" w:color="auto"/>
            </w:tcBorders>
            <w:shd w:val="clear" w:color="auto" w:fill="auto"/>
            <w:noWrap/>
            <w:vAlign w:val="bottom"/>
            <w:hideMark/>
          </w:tcPr>
          <w:p w14:paraId="284379A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F9F4D0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D5A7F9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3DEE98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9B2AA8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645C57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DB4D20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CE9223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6D1839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EB3521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061025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4A3901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7C9A5E72"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6AA0C33A"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346E81E8"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Develop comprehensive DR program guidelines</w:t>
            </w:r>
          </w:p>
        </w:tc>
        <w:tc>
          <w:tcPr>
            <w:tcW w:w="420" w:type="dxa"/>
            <w:tcBorders>
              <w:top w:val="nil"/>
              <w:left w:val="nil"/>
              <w:bottom w:val="single" w:sz="4" w:space="0" w:color="auto"/>
              <w:right w:val="single" w:sz="4" w:space="0" w:color="auto"/>
            </w:tcBorders>
            <w:shd w:val="clear" w:color="auto" w:fill="auto"/>
            <w:noWrap/>
            <w:vAlign w:val="bottom"/>
            <w:hideMark/>
          </w:tcPr>
          <w:p w14:paraId="0E7A621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812112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827F3B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FBE377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F634EC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FD16A0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FDD6AA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C50856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81A448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2C43B9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D2F31C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69566E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5D35BCF8"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49263F23"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Health Financing</w:t>
            </w:r>
          </w:p>
        </w:tc>
        <w:tc>
          <w:tcPr>
            <w:tcW w:w="7040" w:type="dxa"/>
            <w:tcBorders>
              <w:top w:val="nil"/>
              <w:left w:val="nil"/>
              <w:bottom w:val="single" w:sz="4" w:space="0" w:color="auto"/>
              <w:right w:val="single" w:sz="4" w:space="0" w:color="auto"/>
            </w:tcBorders>
            <w:shd w:val="clear" w:color="auto" w:fill="auto"/>
            <w:noWrap/>
            <w:vAlign w:val="bottom"/>
            <w:hideMark/>
          </w:tcPr>
          <w:p w14:paraId="5B5107FE"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Lobby for DR budget allocations at national level</w:t>
            </w:r>
          </w:p>
        </w:tc>
        <w:tc>
          <w:tcPr>
            <w:tcW w:w="420" w:type="dxa"/>
            <w:tcBorders>
              <w:top w:val="nil"/>
              <w:left w:val="nil"/>
              <w:bottom w:val="single" w:sz="4" w:space="0" w:color="auto"/>
              <w:right w:val="single" w:sz="4" w:space="0" w:color="auto"/>
            </w:tcBorders>
            <w:shd w:val="clear" w:color="auto" w:fill="auto"/>
            <w:noWrap/>
            <w:vAlign w:val="bottom"/>
            <w:hideMark/>
          </w:tcPr>
          <w:p w14:paraId="4EAC72C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48BC8F3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4CF170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7B376E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AE481E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B5992C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65FC34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2D3CB2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2260FE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93DF91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98A138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11C7EB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4C9BF266"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719F606A"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0A42B90C"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Establish partnerships with private sector</w:t>
            </w:r>
          </w:p>
        </w:tc>
        <w:tc>
          <w:tcPr>
            <w:tcW w:w="420" w:type="dxa"/>
            <w:tcBorders>
              <w:top w:val="nil"/>
              <w:left w:val="nil"/>
              <w:bottom w:val="single" w:sz="4" w:space="0" w:color="auto"/>
              <w:right w:val="single" w:sz="4" w:space="0" w:color="auto"/>
            </w:tcBorders>
            <w:shd w:val="clear" w:color="auto" w:fill="auto"/>
            <w:noWrap/>
            <w:vAlign w:val="bottom"/>
            <w:hideMark/>
          </w:tcPr>
          <w:p w14:paraId="3CC1C27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04E6FE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C26CF0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47DFF8C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657086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3EB81F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CE67D8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16AB43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5901B0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469200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FFF640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3ACF0B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17100A07"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15AF236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Health Workforce</w:t>
            </w:r>
          </w:p>
        </w:tc>
        <w:tc>
          <w:tcPr>
            <w:tcW w:w="7040" w:type="dxa"/>
            <w:tcBorders>
              <w:top w:val="nil"/>
              <w:left w:val="nil"/>
              <w:bottom w:val="single" w:sz="4" w:space="0" w:color="auto"/>
              <w:right w:val="single" w:sz="4" w:space="0" w:color="auto"/>
            </w:tcBorders>
            <w:shd w:val="clear" w:color="auto" w:fill="auto"/>
            <w:noWrap/>
            <w:vAlign w:val="bottom"/>
            <w:hideMark/>
          </w:tcPr>
          <w:p w14:paraId="7AECD81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Create DR screening and referral training modules</w:t>
            </w:r>
          </w:p>
        </w:tc>
        <w:tc>
          <w:tcPr>
            <w:tcW w:w="420" w:type="dxa"/>
            <w:tcBorders>
              <w:top w:val="nil"/>
              <w:left w:val="nil"/>
              <w:bottom w:val="single" w:sz="4" w:space="0" w:color="auto"/>
              <w:right w:val="single" w:sz="4" w:space="0" w:color="auto"/>
            </w:tcBorders>
            <w:shd w:val="clear" w:color="auto" w:fill="auto"/>
            <w:noWrap/>
            <w:vAlign w:val="bottom"/>
            <w:hideMark/>
          </w:tcPr>
          <w:p w14:paraId="6B29D4D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ED860F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E0D3B4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CA8C2B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142430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612B3B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6847E1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3E53A2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BF5AEA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B3B3D5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AAD6E0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A61DAB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3540CFDB"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5D5D71E7"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64E79012"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Train CHWs and others in early detection, referral and treatment of DR</w:t>
            </w:r>
          </w:p>
        </w:tc>
        <w:tc>
          <w:tcPr>
            <w:tcW w:w="420" w:type="dxa"/>
            <w:tcBorders>
              <w:top w:val="nil"/>
              <w:left w:val="nil"/>
              <w:bottom w:val="single" w:sz="4" w:space="0" w:color="auto"/>
              <w:right w:val="single" w:sz="4" w:space="0" w:color="auto"/>
            </w:tcBorders>
            <w:shd w:val="clear" w:color="auto" w:fill="auto"/>
            <w:noWrap/>
            <w:vAlign w:val="bottom"/>
            <w:hideMark/>
          </w:tcPr>
          <w:p w14:paraId="228EE49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EE578A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453B20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9E0C7C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F5DCB7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4C53F68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4C24EEB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FE67DE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878F33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316645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D14004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35C414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5999284B"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1272CBAB"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Health Information Systems</w:t>
            </w:r>
          </w:p>
        </w:tc>
        <w:tc>
          <w:tcPr>
            <w:tcW w:w="7040" w:type="dxa"/>
            <w:tcBorders>
              <w:top w:val="nil"/>
              <w:left w:val="nil"/>
              <w:bottom w:val="single" w:sz="4" w:space="0" w:color="auto"/>
              <w:right w:val="single" w:sz="4" w:space="0" w:color="auto"/>
            </w:tcBorders>
            <w:shd w:val="clear" w:color="auto" w:fill="auto"/>
            <w:noWrap/>
            <w:vAlign w:val="bottom"/>
            <w:hideMark/>
          </w:tcPr>
          <w:p w14:paraId="58FC210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Set up DR data collection and reporting systems</w:t>
            </w:r>
          </w:p>
        </w:tc>
        <w:tc>
          <w:tcPr>
            <w:tcW w:w="420" w:type="dxa"/>
            <w:tcBorders>
              <w:top w:val="nil"/>
              <w:left w:val="nil"/>
              <w:bottom w:val="single" w:sz="4" w:space="0" w:color="auto"/>
              <w:right w:val="single" w:sz="4" w:space="0" w:color="auto"/>
            </w:tcBorders>
            <w:shd w:val="clear" w:color="auto" w:fill="auto"/>
            <w:noWrap/>
            <w:vAlign w:val="bottom"/>
            <w:hideMark/>
          </w:tcPr>
          <w:p w14:paraId="5B8D104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DB6F0E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E4497B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87D6AD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E77F99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BAF070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4AC491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07DCDA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546692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93C40D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790BC9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69EEA8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5C16497E"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63ABB5DD"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4D6CB959"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Incorporate DR metrics into national health records</w:t>
            </w:r>
          </w:p>
        </w:tc>
        <w:tc>
          <w:tcPr>
            <w:tcW w:w="420" w:type="dxa"/>
            <w:tcBorders>
              <w:top w:val="nil"/>
              <w:left w:val="nil"/>
              <w:bottom w:val="single" w:sz="4" w:space="0" w:color="auto"/>
              <w:right w:val="single" w:sz="4" w:space="0" w:color="auto"/>
            </w:tcBorders>
            <w:shd w:val="clear" w:color="auto" w:fill="auto"/>
            <w:noWrap/>
            <w:vAlign w:val="bottom"/>
            <w:hideMark/>
          </w:tcPr>
          <w:p w14:paraId="5F0F71E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E91C4A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932C9D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C75D80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FEC803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EFFC6B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577940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775BA4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A7961A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DA3642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04555D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EFB5C7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2E892160"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5E0E5CE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681027D2"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Collect data on DR indicators</w:t>
            </w:r>
          </w:p>
        </w:tc>
        <w:tc>
          <w:tcPr>
            <w:tcW w:w="420" w:type="dxa"/>
            <w:tcBorders>
              <w:top w:val="nil"/>
              <w:left w:val="nil"/>
              <w:bottom w:val="single" w:sz="4" w:space="0" w:color="auto"/>
              <w:right w:val="single" w:sz="4" w:space="0" w:color="auto"/>
            </w:tcBorders>
            <w:shd w:val="clear" w:color="auto" w:fill="auto"/>
            <w:noWrap/>
            <w:vAlign w:val="bottom"/>
            <w:hideMark/>
          </w:tcPr>
          <w:p w14:paraId="4ED48BD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B04935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9943B5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6B5DCF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9EBA1F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FB1423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0E462EB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357C050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71DA3E8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5C9E92F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A79159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23D8E4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2924E389"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5DD22DF3" w14:textId="77777777" w:rsidR="00A67E27" w:rsidRPr="000C2FAD" w:rsidRDefault="00A67E27" w:rsidP="00A67E27">
            <w:pPr>
              <w:spacing w:after="0" w:line="240" w:lineRule="auto"/>
              <w:rPr>
                <w:rFonts w:ascii="Arial" w:eastAsia="Times New Roman" w:hAnsi="Arial" w:cs="Arial"/>
                <w:i/>
                <w:iCs/>
                <w:color w:val="000000"/>
                <w:kern w:val="0"/>
                <w:lang w:eastAsia="en-GB"/>
                <w14:ligatures w14:val="none"/>
              </w:rPr>
            </w:pPr>
            <w:r w:rsidRPr="000C2FAD">
              <w:rPr>
                <w:rFonts w:ascii="Arial" w:eastAsia="Times New Roman" w:hAnsi="Arial" w:cs="Arial"/>
                <w:i/>
                <w:iCs/>
                <w:color w:val="000000"/>
                <w:kern w:val="0"/>
                <w:lang w:eastAsia="en-GB"/>
                <w14:ligatures w14:val="none"/>
              </w:rPr>
              <w:t>Service Delivery</w:t>
            </w:r>
          </w:p>
        </w:tc>
        <w:tc>
          <w:tcPr>
            <w:tcW w:w="7040" w:type="dxa"/>
            <w:tcBorders>
              <w:top w:val="nil"/>
              <w:left w:val="nil"/>
              <w:bottom w:val="single" w:sz="4" w:space="0" w:color="auto"/>
              <w:right w:val="single" w:sz="4" w:space="0" w:color="auto"/>
            </w:tcBorders>
            <w:shd w:val="clear" w:color="auto" w:fill="auto"/>
            <w:noWrap/>
            <w:vAlign w:val="bottom"/>
            <w:hideMark/>
          </w:tcPr>
          <w:p w14:paraId="6339A774"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Establish DR screening units at NCD clinics</w:t>
            </w:r>
          </w:p>
        </w:tc>
        <w:tc>
          <w:tcPr>
            <w:tcW w:w="420" w:type="dxa"/>
            <w:tcBorders>
              <w:top w:val="nil"/>
              <w:left w:val="nil"/>
              <w:bottom w:val="single" w:sz="4" w:space="0" w:color="auto"/>
              <w:right w:val="single" w:sz="4" w:space="0" w:color="auto"/>
            </w:tcBorders>
            <w:shd w:val="clear" w:color="auto" w:fill="auto"/>
            <w:noWrap/>
            <w:vAlign w:val="bottom"/>
            <w:hideMark/>
          </w:tcPr>
          <w:p w14:paraId="35DA07B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867245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7E9F92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6608BF1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789882F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0DE4355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06DFF42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8A6149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670ED4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54C73E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106F8A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37CE33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38F15201"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0739C79B"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4EAB27B3"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Establish referral systems</w:t>
            </w:r>
          </w:p>
        </w:tc>
        <w:tc>
          <w:tcPr>
            <w:tcW w:w="420" w:type="dxa"/>
            <w:tcBorders>
              <w:top w:val="nil"/>
              <w:left w:val="nil"/>
              <w:bottom w:val="single" w:sz="4" w:space="0" w:color="auto"/>
              <w:right w:val="single" w:sz="4" w:space="0" w:color="auto"/>
            </w:tcBorders>
            <w:shd w:val="clear" w:color="auto" w:fill="auto"/>
            <w:noWrap/>
            <w:vAlign w:val="bottom"/>
            <w:hideMark/>
          </w:tcPr>
          <w:p w14:paraId="171EE62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771389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D95F14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2C56B9A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161D8C7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06A3A08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4E52445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513B92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0B221C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CC75DC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765B73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432B90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2A6B44C4"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1CE3D1F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6AFBF11C"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Perform DR screening in clinics</w:t>
            </w:r>
          </w:p>
        </w:tc>
        <w:tc>
          <w:tcPr>
            <w:tcW w:w="420" w:type="dxa"/>
            <w:tcBorders>
              <w:top w:val="nil"/>
              <w:left w:val="nil"/>
              <w:bottom w:val="single" w:sz="4" w:space="0" w:color="auto"/>
              <w:right w:val="single" w:sz="4" w:space="0" w:color="auto"/>
            </w:tcBorders>
            <w:shd w:val="clear" w:color="auto" w:fill="auto"/>
            <w:noWrap/>
            <w:vAlign w:val="bottom"/>
            <w:hideMark/>
          </w:tcPr>
          <w:p w14:paraId="5E5DB85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C7563C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E81AD6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FE5EF4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31A679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7704E70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12206D0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0102C1A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61CC6BB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7A4D97A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DC0129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C9565B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3D12EFDD"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7039EAA4"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78EB94CE"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Launch mobile health units for DR screening</w:t>
            </w:r>
          </w:p>
        </w:tc>
        <w:tc>
          <w:tcPr>
            <w:tcW w:w="420" w:type="dxa"/>
            <w:tcBorders>
              <w:top w:val="nil"/>
              <w:left w:val="nil"/>
              <w:bottom w:val="single" w:sz="4" w:space="0" w:color="auto"/>
              <w:right w:val="single" w:sz="4" w:space="0" w:color="auto"/>
            </w:tcBorders>
            <w:shd w:val="clear" w:color="auto" w:fill="auto"/>
            <w:noWrap/>
            <w:vAlign w:val="bottom"/>
            <w:hideMark/>
          </w:tcPr>
          <w:p w14:paraId="00B88D0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3066E6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8C635B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708948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F3735C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417876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55B298B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3F9A837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25B17EC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2558CA3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A5295D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D4B4E9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73E9A3B6"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1A88D88A"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0EE7E527"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Expand effective delivery of DR treatment</w:t>
            </w:r>
          </w:p>
        </w:tc>
        <w:tc>
          <w:tcPr>
            <w:tcW w:w="420" w:type="dxa"/>
            <w:tcBorders>
              <w:top w:val="nil"/>
              <w:left w:val="nil"/>
              <w:bottom w:val="single" w:sz="4" w:space="0" w:color="auto"/>
              <w:right w:val="single" w:sz="4" w:space="0" w:color="auto"/>
            </w:tcBorders>
            <w:shd w:val="clear" w:color="auto" w:fill="auto"/>
            <w:noWrap/>
            <w:vAlign w:val="bottom"/>
            <w:hideMark/>
          </w:tcPr>
          <w:p w14:paraId="714EB36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346478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A329AF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26F29D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DA483C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5B605A5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1A77590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6F9E768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2D36A40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243EE82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C5BCFB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93C934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32782E6A"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653A766D"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Medicines and Technology</w:t>
            </w:r>
          </w:p>
        </w:tc>
        <w:tc>
          <w:tcPr>
            <w:tcW w:w="7040" w:type="dxa"/>
            <w:tcBorders>
              <w:top w:val="nil"/>
              <w:left w:val="nil"/>
              <w:bottom w:val="single" w:sz="4" w:space="0" w:color="auto"/>
              <w:right w:val="single" w:sz="4" w:space="0" w:color="auto"/>
            </w:tcBorders>
            <w:shd w:val="clear" w:color="auto" w:fill="auto"/>
            <w:noWrap/>
            <w:vAlign w:val="bottom"/>
            <w:hideMark/>
          </w:tcPr>
          <w:p w14:paraId="0EDE107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Advocate for consistent access to essential DR supplies</w:t>
            </w:r>
          </w:p>
        </w:tc>
        <w:tc>
          <w:tcPr>
            <w:tcW w:w="420" w:type="dxa"/>
            <w:tcBorders>
              <w:top w:val="nil"/>
              <w:left w:val="nil"/>
              <w:bottom w:val="single" w:sz="4" w:space="0" w:color="auto"/>
              <w:right w:val="single" w:sz="4" w:space="0" w:color="auto"/>
            </w:tcBorders>
            <w:shd w:val="clear" w:color="auto" w:fill="auto"/>
            <w:noWrap/>
            <w:vAlign w:val="bottom"/>
            <w:hideMark/>
          </w:tcPr>
          <w:p w14:paraId="78294E2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3A9557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23F86F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A29DDC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32D83D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427AE9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160B3E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5E1F9A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93461D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99A543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09CA29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417071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62974494"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4799546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6046C5BC"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Procure diagnostic equipment for clinics</w:t>
            </w:r>
          </w:p>
        </w:tc>
        <w:tc>
          <w:tcPr>
            <w:tcW w:w="420" w:type="dxa"/>
            <w:tcBorders>
              <w:top w:val="nil"/>
              <w:left w:val="nil"/>
              <w:bottom w:val="single" w:sz="4" w:space="0" w:color="auto"/>
              <w:right w:val="single" w:sz="4" w:space="0" w:color="auto"/>
            </w:tcBorders>
            <w:shd w:val="clear" w:color="auto" w:fill="auto"/>
            <w:noWrap/>
            <w:vAlign w:val="bottom"/>
            <w:hideMark/>
          </w:tcPr>
          <w:p w14:paraId="161C957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19FAE3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5EBF4C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819A2D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5A88452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38D1D47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64D0B74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361383F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5BA99E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2AE565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531DB0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4AD976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5F9B2DF8"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602ED80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002169F8"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Establish collaborative efforts with tech developers</w:t>
            </w:r>
          </w:p>
        </w:tc>
        <w:tc>
          <w:tcPr>
            <w:tcW w:w="420" w:type="dxa"/>
            <w:tcBorders>
              <w:top w:val="nil"/>
              <w:left w:val="nil"/>
              <w:bottom w:val="single" w:sz="4" w:space="0" w:color="auto"/>
              <w:right w:val="single" w:sz="4" w:space="0" w:color="auto"/>
            </w:tcBorders>
            <w:shd w:val="clear" w:color="auto" w:fill="auto"/>
            <w:noWrap/>
            <w:vAlign w:val="bottom"/>
            <w:hideMark/>
          </w:tcPr>
          <w:p w14:paraId="1CEB0D2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063BA7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CF5BC7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A4C6C3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0E03E4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5C31A1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8CBCF0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DD1F2A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A56792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271FB5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9C451B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B7E840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04C6CAB1"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5F3F7CDA"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21A59768" w14:textId="77777777" w:rsidR="00A67E27" w:rsidRPr="000C2FAD" w:rsidRDefault="00A67E27" w:rsidP="00A67E27">
            <w:pPr>
              <w:spacing w:after="0" w:line="240" w:lineRule="auto"/>
              <w:rPr>
                <w:rFonts w:ascii="Arial" w:eastAsia="Times New Roman" w:hAnsi="Arial" w:cs="Arial"/>
                <w:i/>
                <w:iCs/>
                <w:color w:val="747474"/>
                <w:kern w:val="0"/>
                <w:lang w:eastAsia="en-GB"/>
                <w14:ligatures w14:val="none"/>
              </w:rPr>
            </w:pPr>
            <w:r w:rsidRPr="000C2FAD">
              <w:rPr>
                <w:rFonts w:ascii="Arial" w:eastAsia="Times New Roman" w:hAnsi="Arial" w:cs="Arial"/>
                <w:i/>
                <w:iCs/>
                <w:color w:val="747474"/>
                <w:kern w:val="0"/>
                <w:lang w:eastAsia="en-GB"/>
                <w14:ligatures w14:val="none"/>
              </w:rPr>
              <w:t>Pilot telemedicine tools for rural DR care</w:t>
            </w:r>
          </w:p>
        </w:tc>
        <w:tc>
          <w:tcPr>
            <w:tcW w:w="420" w:type="dxa"/>
            <w:tcBorders>
              <w:top w:val="nil"/>
              <w:left w:val="nil"/>
              <w:bottom w:val="single" w:sz="4" w:space="0" w:color="auto"/>
              <w:right w:val="single" w:sz="4" w:space="0" w:color="auto"/>
            </w:tcBorders>
            <w:shd w:val="clear" w:color="auto" w:fill="auto"/>
            <w:noWrap/>
            <w:vAlign w:val="bottom"/>
            <w:hideMark/>
          </w:tcPr>
          <w:p w14:paraId="68AE2CF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CFF3AA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679BA0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6E1D87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13AED4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CACB925"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194794D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6A24C2B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1F4F719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747474"/>
            <w:noWrap/>
            <w:vAlign w:val="bottom"/>
            <w:hideMark/>
          </w:tcPr>
          <w:p w14:paraId="45C5E97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49AC091"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FDA4CF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640E90D9"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595A958E"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Community Engagement</w:t>
            </w:r>
          </w:p>
        </w:tc>
        <w:tc>
          <w:tcPr>
            <w:tcW w:w="7040" w:type="dxa"/>
            <w:tcBorders>
              <w:top w:val="nil"/>
              <w:left w:val="nil"/>
              <w:bottom w:val="single" w:sz="4" w:space="0" w:color="auto"/>
              <w:right w:val="single" w:sz="4" w:space="0" w:color="auto"/>
            </w:tcBorders>
            <w:shd w:val="clear" w:color="auto" w:fill="auto"/>
            <w:noWrap/>
            <w:vAlign w:val="bottom"/>
            <w:hideMark/>
          </w:tcPr>
          <w:p w14:paraId="03285DB4"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Design and distribute DR education materials</w:t>
            </w:r>
          </w:p>
        </w:tc>
        <w:tc>
          <w:tcPr>
            <w:tcW w:w="420" w:type="dxa"/>
            <w:tcBorders>
              <w:top w:val="nil"/>
              <w:left w:val="nil"/>
              <w:bottom w:val="single" w:sz="4" w:space="0" w:color="auto"/>
              <w:right w:val="single" w:sz="4" w:space="0" w:color="auto"/>
            </w:tcBorders>
            <w:shd w:val="clear" w:color="auto" w:fill="auto"/>
            <w:noWrap/>
            <w:vAlign w:val="bottom"/>
            <w:hideMark/>
          </w:tcPr>
          <w:p w14:paraId="3E9F723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5ECBDA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6634D08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331174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D579E4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05607B5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16969A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4067DA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80FA85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BBAEE2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D4FE78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D71DBE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0DBE88A3"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1DD7C3CE"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797F69A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Organize community sessions on DR prevention</w:t>
            </w:r>
          </w:p>
        </w:tc>
        <w:tc>
          <w:tcPr>
            <w:tcW w:w="420" w:type="dxa"/>
            <w:tcBorders>
              <w:top w:val="nil"/>
              <w:left w:val="nil"/>
              <w:bottom w:val="single" w:sz="4" w:space="0" w:color="auto"/>
              <w:right w:val="single" w:sz="4" w:space="0" w:color="auto"/>
            </w:tcBorders>
            <w:shd w:val="clear" w:color="auto" w:fill="auto"/>
            <w:noWrap/>
            <w:vAlign w:val="bottom"/>
            <w:hideMark/>
          </w:tcPr>
          <w:p w14:paraId="2806531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5AE5E3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D613B0C"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62317B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B52D2C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736DE93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A98247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9BCBCE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8A6EC0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6BA0F7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AF09F0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C12867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13DD5073" w14:textId="77777777" w:rsidTr="00A67E27">
        <w:trPr>
          <w:trHeight w:val="320"/>
        </w:trPr>
        <w:tc>
          <w:tcPr>
            <w:tcW w:w="2860" w:type="dxa"/>
            <w:vMerge w:val="restart"/>
            <w:tcBorders>
              <w:top w:val="nil"/>
              <w:left w:val="single" w:sz="4" w:space="0" w:color="auto"/>
              <w:bottom w:val="single" w:sz="4" w:space="0" w:color="auto"/>
              <w:right w:val="single" w:sz="4" w:space="0" w:color="auto"/>
            </w:tcBorders>
            <w:shd w:val="clear" w:color="auto" w:fill="auto"/>
            <w:noWrap/>
            <w:hideMark/>
          </w:tcPr>
          <w:p w14:paraId="618C882A"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Monitoring and Evaluation</w:t>
            </w:r>
          </w:p>
        </w:tc>
        <w:tc>
          <w:tcPr>
            <w:tcW w:w="7040" w:type="dxa"/>
            <w:tcBorders>
              <w:top w:val="nil"/>
              <w:left w:val="nil"/>
              <w:bottom w:val="single" w:sz="4" w:space="0" w:color="auto"/>
              <w:right w:val="single" w:sz="4" w:space="0" w:color="auto"/>
            </w:tcBorders>
            <w:shd w:val="clear" w:color="auto" w:fill="auto"/>
            <w:noWrap/>
            <w:vAlign w:val="bottom"/>
            <w:hideMark/>
          </w:tcPr>
          <w:p w14:paraId="6750A0E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Conduct midterm evaluation</w:t>
            </w:r>
          </w:p>
        </w:tc>
        <w:tc>
          <w:tcPr>
            <w:tcW w:w="420" w:type="dxa"/>
            <w:tcBorders>
              <w:top w:val="nil"/>
              <w:left w:val="nil"/>
              <w:bottom w:val="single" w:sz="4" w:space="0" w:color="auto"/>
              <w:right w:val="single" w:sz="4" w:space="0" w:color="auto"/>
            </w:tcBorders>
            <w:shd w:val="clear" w:color="auto" w:fill="auto"/>
            <w:noWrap/>
            <w:vAlign w:val="bottom"/>
            <w:hideMark/>
          </w:tcPr>
          <w:p w14:paraId="1B38A79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782FDA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7493A9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F5AA88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3FFF07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5CB8487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4C0CB2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33E93C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62B7EF64"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567AEB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5A65EB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A8CBA8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0BE0697D"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2C63F91C"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12587CE5"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Final project evaluation and reporting</w:t>
            </w:r>
          </w:p>
        </w:tc>
        <w:tc>
          <w:tcPr>
            <w:tcW w:w="420" w:type="dxa"/>
            <w:tcBorders>
              <w:top w:val="nil"/>
              <w:left w:val="nil"/>
              <w:bottom w:val="single" w:sz="4" w:space="0" w:color="auto"/>
              <w:right w:val="single" w:sz="4" w:space="0" w:color="auto"/>
            </w:tcBorders>
            <w:shd w:val="clear" w:color="auto" w:fill="auto"/>
            <w:noWrap/>
            <w:vAlign w:val="bottom"/>
            <w:hideMark/>
          </w:tcPr>
          <w:p w14:paraId="67BC08D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3AD4F3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AC5DD8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3CF91D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D1B38E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863C90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072488E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FA4106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74172CFD"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3825EEB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22444956"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30BE341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r w:rsidR="00A67E27" w:rsidRPr="000C2FAD" w14:paraId="79973804" w14:textId="77777777" w:rsidTr="00A67E27">
        <w:trPr>
          <w:trHeight w:val="320"/>
        </w:trPr>
        <w:tc>
          <w:tcPr>
            <w:tcW w:w="2860" w:type="dxa"/>
            <w:vMerge/>
            <w:tcBorders>
              <w:top w:val="nil"/>
              <w:left w:val="single" w:sz="4" w:space="0" w:color="auto"/>
              <w:bottom w:val="single" w:sz="4" w:space="0" w:color="auto"/>
              <w:right w:val="single" w:sz="4" w:space="0" w:color="auto"/>
            </w:tcBorders>
            <w:vAlign w:val="center"/>
            <w:hideMark/>
          </w:tcPr>
          <w:p w14:paraId="3B3B96C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p>
        </w:tc>
        <w:tc>
          <w:tcPr>
            <w:tcW w:w="7040" w:type="dxa"/>
            <w:tcBorders>
              <w:top w:val="nil"/>
              <w:left w:val="nil"/>
              <w:bottom w:val="single" w:sz="4" w:space="0" w:color="auto"/>
              <w:right w:val="single" w:sz="4" w:space="0" w:color="auto"/>
            </w:tcBorders>
            <w:shd w:val="clear" w:color="auto" w:fill="auto"/>
            <w:noWrap/>
            <w:vAlign w:val="bottom"/>
            <w:hideMark/>
          </w:tcPr>
          <w:p w14:paraId="78155817"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Publish project outcomes report</w:t>
            </w:r>
          </w:p>
        </w:tc>
        <w:tc>
          <w:tcPr>
            <w:tcW w:w="420" w:type="dxa"/>
            <w:tcBorders>
              <w:top w:val="nil"/>
              <w:left w:val="nil"/>
              <w:bottom w:val="single" w:sz="4" w:space="0" w:color="auto"/>
              <w:right w:val="single" w:sz="4" w:space="0" w:color="auto"/>
            </w:tcBorders>
            <w:shd w:val="clear" w:color="auto" w:fill="auto"/>
            <w:noWrap/>
            <w:vAlign w:val="bottom"/>
            <w:hideMark/>
          </w:tcPr>
          <w:p w14:paraId="65E162D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299AEF2"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CD92F6A"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2FCC383"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5E52F70"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459B407"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105C504E"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081790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420DFB2F"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2D69FF89"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auto" w:fill="auto"/>
            <w:noWrap/>
            <w:vAlign w:val="bottom"/>
            <w:hideMark/>
          </w:tcPr>
          <w:p w14:paraId="567CECDB"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420" w:type="dxa"/>
            <w:tcBorders>
              <w:top w:val="nil"/>
              <w:left w:val="nil"/>
              <w:bottom w:val="single" w:sz="4" w:space="0" w:color="auto"/>
              <w:right w:val="single" w:sz="4" w:space="0" w:color="auto"/>
            </w:tcBorders>
            <w:shd w:val="clear" w:color="000000" w:fill="393939"/>
            <w:noWrap/>
            <w:vAlign w:val="bottom"/>
            <w:hideMark/>
          </w:tcPr>
          <w:p w14:paraId="11976F58" w14:textId="77777777" w:rsidR="00A67E27" w:rsidRPr="000C2FAD" w:rsidRDefault="00A67E27" w:rsidP="00A67E27">
            <w:pPr>
              <w:spacing w:after="0" w:line="240" w:lineRule="auto"/>
              <w:jc w:val="center"/>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r>
    </w:tbl>
    <w:p w14:paraId="67A82D02" w14:textId="77777777" w:rsidR="00A67E27" w:rsidRPr="000C2FAD" w:rsidRDefault="00A67E27" w:rsidP="00A67E27">
      <w:pPr>
        <w:rPr>
          <w:rFonts w:ascii="Arial" w:hAnsi="Arial" w:cs="Arial"/>
        </w:rPr>
        <w:sectPr w:rsidR="00A67E27" w:rsidRPr="000C2FAD" w:rsidSect="00A67E27">
          <w:pgSz w:w="16838" w:h="11906" w:orient="landscape"/>
          <w:pgMar w:top="720" w:right="720" w:bottom="720" w:left="720" w:header="708" w:footer="708" w:gutter="0"/>
          <w:cols w:space="708"/>
          <w:docGrid w:linePitch="360"/>
        </w:sectPr>
      </w:pPr>
    </w:p>
    <w:p w14:paraId="271B8F83" w14:textId="739C9697" w:rsidR="00A67E27" w:rsidRPr="000C2FAD" w:rsidRDefault="00A67E27" w:rsidP="00A67E27">
      <w:pPr>
        <w:pStyle w:val="Heading2"/>
        <w:rPr>
          <w:rFonts w:ascii="Arial" w:hAnsi="Arial" w:cs="Arial"/>
        </w:rPr>
      </w:pPr>
      <w:r w:rsidRPr="000C2FAD">
        <w:rPr>
          <w:rFonts w:ascii="Arial" w:hAnsi="Arial" w:cs="Arial"/>
        </w:rPr>
        <w:lastRenderedPageBreak/>
        <w:t>Budget</w:t>
      </w:r>
    </w:p>
    <w:p w14:paraId="0B03BAB8" w14:textId="474E03B6" w:rsidR="00A67E27" w:rsidRPr="000C2FAD" w:rsidRDefault="00A67E27" w:rsidP="00A67E27">
      <w:pPr>
        <w:pStyle w:val="Heading3"/>
        <w:rPr>
          <w:rFonts w:ascii="Arial" w:hAnsi="Arial" w:cs="Arial"/>
        </w:rPr>
      </w:pPr>
      <w:r w:rsidRPr="000C2FAD">
        <w:rPr>
          <w:rFonts w:ascii="Arial" w:hAnsi="Arial" w:cs="Arial"/>
        </w:rPr>
        <w:t>Totals</w:t>
      </w:r>
    </w:p>
    <w:tbl>
      <w:tblPr>
        <w:tblW w:w="0" w:type="auto"/>
        <w:tblLook w:val="04A0" w:firstRow="1" w:lastRow="0" w:firstColumn="1" w:lastColumn="0" w:noHBand="0" w:noVBand="1"/>
      </w:tblPr>
      <w:tblGrid>
        <w:gridCol w:w="3664"/>
        <w:gridCol w:w="1917"/>
        <w:gridCol w:w="1625"/>
        <w:gridCol w:w="1625"/>
        <w:gridCol w:w="1625"/>
      </w:tblGrid>
      <w:tr w:rsidR="00A67E27" w:rsidRPr="000C2FAD" w14:paraId="7008DBBD" w14:textId="77777777" w:rsidTr="00A67E27">
        <w:trPr>
          <w:trHeight w:val="3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1701D"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BF6F99A" w14:textId="77777777" w:rsidR="00A67E27" w:rsidRPr="000C2FAD" w:rsidRDefault="00A67E27" w:rsidP="00A67E27">
            <w:pPr>
              <w:spacing w:after="0" w:line="240" w:lineRule="auto"/>
              <w:jc w:val="center"/>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YEAR 1 (USD)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CD26689" w14:textId="77777777" w:rsidR="00A67E27" w:rsidRPr="000C2FAD" w:rsidRDefault="00A67E27" w:rsidP="00A67E27">
            <w:pPr>
              <w:spacing w:after="0" w:line="240" w:lineRule="auto"/>
              <w:jc w:val="center"/>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YEAR 2 (USD)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EB44439" w14:textId="77777777" w:rsidR="00A67E27" w:rsidRPr="000C2FAD" w:rsidRDefault="00A67E27" w:rsidP="00A67E27">
            <w:pPr>
              <w:spacing w:after="0" w:line="240" w:lineRule="auto"/>
              <w:jc w:val="center"/>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YEAR 3 (USD)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4AA3039" w14:textId="77777777" w:rsidR="00A67E27" w:rsidRPr="000C2FAD" w:rsidRDefault="00A67E27" w:rsidP="00A67E27">
            <w:pPr>
              <w:spacing w:after="0" w:line="240" w:lineRule="auto"/>
              <w:jc w:val="center"/>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TOTAL (USD)</w:t>
            </w:r>
          </w:p>
        </w:tc>
      </w:tr>
      <w:tr w:rsidR="00A67E27" w:rsidRPr="000C2FAD" w14:paraId="6DE598BE" w14:textId="77777777" w:rsidTr="00A67E27">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E2C41E" w14:textId="77777777" w:rsidR="00A67E27" w:rsidRPr="000C2FAD" w:rsidRDefault="00A67E27" w:rsidP="00A67E27">
            <w:pPr>
              <w:spacing w:after="0" w:line="240" w:lineRule="auto"/>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ADVOCACY COSTS TOTAL</w:t>
            </w:r>
          </w:p>
        </w:tc>
        <w:tc>
          <w:tcPr>
            <w:tcW w:w="0" w:type="auto"/>
            <w:tcBorders>
              <w:top w:val="nil"/>
              <w:left w:val="nil"/>
              <w:bottom w:val="single" w:sz="4" w:space="0" w:color="auto"/>
              <w:right w:val="single" w:sz="4" w:space="0" w:color="auto"/>
            </w:tcBorders>
            <w:shd w:val="clear" w:color="auto" w:fill="auto"/>
            <w:noWrap/>
            <w:vAlign w:val="bottom"/>
            <w:hideMark/>
          </w:tcPr>
          <w:p w14:paraId="7C8A804C"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91,800.00 </w:t>
            </w:r>
          </w:p>
        </w:tc>
        <w:tc>
          <w:tcPr>
            <w:tcW w:w="0" w:type="auto"/>
            <w:tcBorders>
              <w:top w:val="nil"/>
              <w:left w:val="nil"/>
              <w:bottom w:val="single" w:sz="4" w:space="0" w:color="auto"/>
              <w:right w:val="single" w:sz="4" w:space="0" w:color="auto"/>
            </w:tcBorders>
            <w:shd w:val="clear" w:color="auto" w:fill="auto"/>
            <w:noWrap/>
            <w:vAlign w:val="bottom"/>
            <w:hideMark/>
          </w:tcPr>
          <w:p w14:paraId="6868D5CC"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138,550.00 </w:t>
            </w:r>
          </w:p>
        </w:tc>
        <w:tc>
          <w:tcPr>
            <w:tcW w:w="0" w:type="auto"/>
            <w:tcBorders>
              <w:top w:val="nil"/>
              <w:left w:val="nil"/>
              <w:bottom w:val="single" w:sz="4" w:space="0" w:color="auto"/>
              <w:right w:val="single" w:sz="4" w:space="0" w:color="auto"/>
            </w:tcBorders>
            <w:shd w:val="clear" w:color="auto" w:fill="auto"/>
            <w:noWrap/>
            <w:vAlign w:val="bottom"/>
            <w:hideMark/>
          </w:tcPr>
          <w:p w14:paraId="18DEEC6C"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31,700.00 </w:t>
            </w:r>
          </w:p>
        </w:tc>
        <w:tc>
          <w:tcPr>
            <w:tcW w:w="0" w:type="auto"/>
            <w:tcBorders>
              <w:top w:val="nil"/>
              <w:left w:val="nil"/>
              <w:bottom w:val="single" w:sz="4" w:space="0" w:color="auto"/>
              <w:right w:val="single" w:sz="4" w:space="0" w:color="auto"/>
            </w:tcBorders>
            <w:shd w:val="clear" w:color="auto" w:fill="auto"/>
            <w:noWrap/>
            <w:vAlign w:val="bottom"/>
            <w:hideMark/>
          </w:tcPr>
          <w:p w14:paraId="3B20A1A2"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262,050.00 </w:t>
            </w:r>
          </w:p>
        </w:tc>
      </w:tr>
      <w:tr w:rsidR="00A67E27" w:rsidRPr="000C2FAD" w14:paraId="34FAB456" w14:textId="77777777" w:rsidTr="00A67E27">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21A983" w14:textId="77777777" w:rsidR="00A67E27" w:rsidRPr="000C2FAD" w:rsidRDefault="00A67E27" w:rsidP="00A67E27">
            <w:pPr>
              <w:spacing w:after="0" w:line="240" w:lineRule="auto"/>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SERVICE DELIVERY COSTS TOTAL</w:t>
            </w:r>
          </w:p>
        </w:tc>
        <w:tc>
          <w:tcPr>
            <w:tcW w:w="0" w:type="auto"/>
            <w:tcBorders>
              <w:top w:val="nil"/>
              <w:left w:val="nil"/>
              <w:bottom w:val="single" w:sz="4" w:space="0" w:color="auto"/>
              <w:right w:val="single" w:sz="4" w:space="0" w:color="auto"/>
            </w:tcBorders>
            <w:shd w:val="clear" w:color="auto" w:fill="auto"/>
            <w:noWrap/>
            <w:vAlign w:val="bottom"/>
            <w:hideMark/>
          </w:tcPr>
          <w:p w14:paraId="5270BD10"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10,500.00 </w:t>
            </w:r>
          </w:p>
        </w:tc>
        <w:tc>
          <w:tcPr>
            <w:tcW w:w="0" w:type="auto"/>
            <w:tcBorders>
              <w:top w:val="nil"/>
              <w:left w:val="nil"/>
              <w:bottom w:val="single" w:sz="4" w:space="0" w:color="auto"/>
              <w:right w:val="single" w:sz="4" w:space="0" w:color="auto"/>
            </w:tcBorders>
            <w:shd w:val="clear" w:color="auto" w:fill="auto"/>
            <w:noWrap/>
            <w:vAlign w:val="bottom"/>
            <w:hideMark/>
          </w:tcPr>
          <w:p w14:paraId="4A11EAAD"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291,500.00 </w:t>
            </w:r>
          </w:p>
        </w:tc>
        <w:tc>
          <w:tcPr>
            <w:tcW w:w="0" w:type="auto"/>
            <w:tcBorders>
              <w:top w:val="nil"/>
              <w:left w:val="nil"/>
              <w:bottom w:val="single" w:sz="4" w:space="0" w:color="auto"/>
              <w:right w:val="single" w:sz="4" w:space="0" w:color="auto"/>
            </w:tcBorders>
            <w:shd w:val="clear" w:color="auto" w:fill="auto"/>
            <w:noWrap/>
            <w:vAlign w:val="bottom"/>
            <w:hideMark/>
          </w:tcPr>
          <w:p w14:paraId="2C64BCD9"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124,400.00 </w:t>
            </w:r>
          </w:p>
        </w:tc>
        <w:tc>
          <w:tcPr>
            <w:tcW w:w="0" w:type="auto"/>
            <w:tcBorders>
              <w:top w:val="nil"/>
              <w:left w:val="nil"/>
              <w:bottom w:val="single" w:sz="4" w:space="0" w:color="auto"/>
              <w:right w:val="single" w:sz="4" w:space="0" w:color="auto"/>
            </w:tcBorders>
            <w:shd w:val="clear" w:color="auto" w:fill="auto"/>
            <w:noWrap/>
            <w:vAlign w:val="bottom"/>
            <w:hideMark/>
          </w:tcPr>
          <w:p w14:paraId="2FADAE0B"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426,400.00 </w:t>
            </w:r>
          </w:p>
        </w:tc>
      </w:tr>
      <w:tr w:rsidR="00A67E27" w:rsidRPr="000C2FAD" w14:paraId="6E9BA70D" w14:textId="77777777" w:rsidTr="00A67E27">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E52701" w14:textId="77777777" w:rsidR="00A67E27" w:rsidRPr="000C2FAD" w:rsidRDefault="00A67E27" w:rsidP="00A67E27">
            <w:pPr>
              <w:spacing w:after="0" w:line="240" w:lineRule="auto"/>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TECHNOLOGY PILOT</w:t>
            </w:r>
          </w:p>
        </w:tc>
        <w:tc>
          <w:tcPr>
            <w:tcW w:w="0" w:type="auto"/>
            <w:tcBorders>
              <w:top w:val="nil"/>
              <w:left w:val="nil"/>
              <w:bottom w:val="single" w:sz="4" w:space="0" w:color="auto"/>
              <w:right w:val="single" w:sz="4" w:space="0" w:color="auto"/>
            </w:tcBorders>
            <w:shd w:val="clear" w:color="auto" w:fill="auto"/>
            <w:noWrap/>
            <w:vAlign w:val="bottom"/>
            <w:hideMark/>
          </w:tcPr>
          <w:p w14:paraId="42160A16"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   </w:t>
            </w:r>
          </w:p>
        </w:tc>
        <w:tc>
          <w:tcPr>
            <w:tcW w:w="0" w:type="auto"/>
            <w:tcBorders>
              <w:top w:val="nil"/>
              <w:left w:val="nil"/>
              <w:bottom w:val="single" w:sz="4" w:space="0" w:color="auto"/>
              <w:right w:val="single" w:sz="4" w:space="0" w:color="auto"/>
            </w:tcBorders>
            <w:shd w:val="clear" w:color="auto" w:fill="auto"/>
            <w:noWrap/>
            <w:vAlign w:val="bottom"/>
            <w:hideMark/>
          </w:tcPr>
          <w:p w14:paraId="628DB4B9"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30,120.00 </w:t>
            </w:r>
          </w:p>
        </w:tc>
        <w:tc>
          <w:tcPr>
            <w:tcW w:w="0" w:type="auto"/>
            <w:tcBorders>
              <w:top w:val="nil"/>
              <w:left w:val="nil"/>
              <w:bottom w:val="single" w:sz="4" w:space="0" w:color="auto"/>
              <w:right w:val="single" w:sz="4" w:space="0" w:color="auto"/>
            </w:tcBorders>
            <w:shd w:val="clear" w:color="auto" w:fill="auto"/>
            <w:noWrap/>
            <w:vAlign w:val="bottom"/>
            <w:hideMark/>
          </w:tcPr>
          <w:p w14:paraId="715B0907"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20,080.00 </w:t>
            </w:r>
          </w:p>
        </w:tc>
        <w:tc>
          <w:tcPr>
            <w:tcW w:w="0" w:type="auto"/>
            <w:tcBorders>
              <w:top w:val="nil"/>
              <w:left w:val="nil"/>
              <w:bottom w:val="single" w:sz="4" w:space="0" w:color="auto"/>
              <w:right w:val="single" w:sz="4" w:space="0" w:color="auto"/>
            </w:tcBorders>
            <w:shd w:val="clear" w:color="auto" w:fill="auto"/>
            <w:noWrap/>
            <w:vAlign w:val="bottom"/>
            <w:hideMark/>
          </w:tcPr>
          <w:p w14:paraId="4C7639FE"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50,200.00 </w:t>
            </w:r>
          </w:p>
        </w:tc>
      </w:tr>
      <w:tr w:rsidR="00A67E27" w:rsidRPr="000C2FAD" w14:paraId="2A682AD3" w14:textId="77777777" w:rsidTr="00A67E27">
        <w:trPr>
          <w:trHeight w:val="3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649F7F" w14:textId="77777777" w:rsidR="00A67E27" w:rsidRPr="000C2FAD" w:rsidRDefault="00A67E27" w:rsidP="00A67E27">
            <w:pPr>
              <w:spacing w:after="0" w:line="240" w:lineRule="auto"/>
              <w:rPr>
                <w:rFonts w:ascii="Arial" w:eastAsia="Times New Roman" w:hAnsi="Arial" w:cs="Arial"/>
                <w:b/>
                <w:bCs/>
                <w:color w:val="000000"/>
                <w:kern w:val="0"/>
                <w:lang w:eastAsia="en-GB"/>
                <w14:ligatures w14:val="none"/>
              </w:rPr>
            </w:pPr>
            <w:r w:rsidRPr="000C2FAD">
              <w:rPr>
                <w:rFonts w:ascii="Arial" w:eastAsia="Times New Roman" w:hAnsi="Arial" w:cs="Arial"/>
                <w:b/>
                <w:bCs/>
                <w:color w:val="000000"/>
                <w:kern w:val="0"/>
                <w:lang w:eastAsia="en-GB"/>
                <w14:ligatures w14:val="none"/>
              </w:rPr>
              <w:t>GRAND TOTAL</w:t>
            </w:r>
          </w:p>
        </w:tc>
        <w:tc>
          <w:tcPr>
            <w:tcW w:w="0" w:type="auto"/>
            <w:tcBorders>
              <w:top w:val="nil"/>
              <w:left w:val="nil"/>
              <w:bottom w:val="single" w:sz="4" w:space="0" w:color="auto"/>
              <w:right w:val="single" w:sz="4" w:space="0" w:color="auto"/>
            </w:tcBorders>
            <w:shd w:val="clear" w:color="auto" w:fill="auto"/>
            <w:noWrap/>
            <w:vAlign w:val="bottom"/>
            <w:hideMark/>
          </w:tcPr>
          <w:p w14:paraId="0347BC0F"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102,300.00 </w:t>
            </w:r>
          </w:p>
        </w:tc>
        <w:tc>
          <w:tcPr>
            <w:tcW w:w="0" w:type="auto"/>
            <w:tcBorders>
              <w:top w:val="nil"/>
              <w:left w:val="nil"/>
              <w:bottom w:val="single" w:sz="4" w:space="0" w:color="auto"/>
              <w:right w:val="single" w:sz="4" w:space="0" w:color="auto"/>
            </w:tcBorders>
            <w:shd w:val="clear" w:color="auto" w:fill="auto"/>
            <w:noWrap/>
            <w:vAlign w:val="bottom"/>
            <w:hideMark/>
          </w:tcPr>
          <w:p w14:paraId="720634A8"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460,170.00 </w:t>
            </w:r>
          </w:p>
        </w:tc>
        <w:tc>
          <w:tcPr>
            <w:tcW w:w="0" w:type="auto"/>
            <w:tcBorders>
              <w:top w:val="nil"/>
              <w:left w:val="nil"/>
              <w:bottom w:val="single" w:sz="4" w:space="0" w:color="auto"/>
              <w:right w:val="single" w:sz="4" w:space="0" w:color="auto"/>
            </w:tcBorders>
            <w:shd w:val="clear" w:color="auto" w:fill="auto"/>
            <w:noWrap/>
            <w:vAlign w:val="bottom"/>
            <w:hideMark/>
          </w:tcPr>
          <w:p w14:paraId="731F0D7D"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176,180.00 </w:t>
            </w:r>
          </w:p>
        </w:tc>
        <w:tc>
          <w:tcPr>
            <w:tcW w:w="0" w:type="auto"/>
            <w:tcBorders>
              <w:top w:val="nil"/>
              <w:left w:val="nil"/>
              <w:bottom w:val="single" w:sz="4" w:space="0" w:color="auto"/>
              <w:right w:val="single" w:sz="4" w:space="0" w:color="auto"/>
            </w:tcBorders>
            <w:shd w:val="clear" w:color="auto" w:fill="auto"/>
            <w:noWrap/>
            <w:vAlign w:val="bottom"/>
            <w:hideMark/>
          </w:tcPr>
          <w:p w14:paraId="095559F1" w14:textId="77777777" w:rsidR="00A67E27" w:rsidRPr="000C2FAD" w:rsidRDefault="00A67E27" w:rsidP="00A67E27">
            <w:pPr>
              <w:spacing w:after="0" w:line="240" w:lineRule="auto"/>
              <w:rPr>
                <w:rFonts w:ascii="Arial" w:eastAsia="Times New Roman" w:hAnsi="Arial" w:cs="Arial"/>
                <w:color w:val="000000"/>
                <w:kern w:val="0"/>
                <w:lang w:eastAsia="en-GB"/>
                <w14:ligatures w14:val="none"/>
              </w:rPr>
            </w:pPr>
            <w:r w:rsidRPr="000C2FAD">
              <w:rPr>
                <w:rFonts w:ascii="Arial" w:eastAsia="Times New Roman" w:hAnsi="Arial" w:cs="Arial"/>
                <w:color w:val="000000"/>
                <w:kern w:val="0"/>
                <w:lang w:eastAsia="en-GB"/>
                <w14:ligatures w14:val="none"/>
              </w:rPr>
              <w:t xml:space="preserve"> $   738,650.00 </w:t>
            </w:r>
          </w:p>
        </w:tc>
      </w:tr>
    </w:tbl>
    <w:p w14:paraId="40B63114" w14:textId="77777777" w:rsidR="00A67E27" w:rsidRPr="000C2FAD" w:rsidRDefault="00A67E27" w:rsidP="00A67E27">
      <w:pPr>
        <w:rPr>
          <w:rFonts w:ascii="Arial" w:hAnsi="Arial" w:cs="Arial"/>
        </w:rPr>
      </w:pPr>
    </w:p>
    <w:p w14:paraId="7558AA1E" w14:textId="403F59B7" w:rsidR="00A67E27" w:rsidRPr="000C2FAD" w:rsidRDefault="00A67E27" w:rsidP="00A67E27">
      <w:pPr>
        <w:rPr>
          <w:rFonts w:ascii="Arial" w:hAnsi="Arial" w:cs="Arial"/>
        </w:rPr>
      </w:pPr>
      <w:r w:rsidRPr="000C2FAD">
        <w:rPr>
          <w:rFonts w:ascii="Arial" w:hAnsi="Arial" w:cs="Arial"/>
        </w:rPr>
        <w:t>Service delivery funds are to be secured through a mixture of government allocation and private-public partnerships. Technology pilot funds are to be security through the establishment of a collaboration with technology developers.</w:t>
      </w:r>
    </w:p>
    <w:tbl>
      <w:tblPr>
        <w:tblW w:w="0" w:type="auto"/>
        <w:tblLayout w:type="fixed"/>
        <w:tblLook w:val="04A0" w:firstRow="1" w:lastRow="0" w:firstColumn="1" w:lastColumn="0" w:noHBand="0" w:noVBand="1"/>
      </w:tblPr>
      <w:tblGrid>
        <w:gridCol w:w="484"/>
        <w:gridCol w:w="3480"/>
        <w:gridCol w:w="1623"/>
        <w:gridCol w:w="1623"/>
        <w:gridCol w:w="1623"/>
        <w:gridCol w:w="1623"/>
      </w:tblGrid>
      <w:tr w:rsidR="00A67E27" w:rsidRPr="000C2FAD" w14:paraId="13669B08" w14:textId="77777777" w:rsidTr="00746C03">
        <w:trPr>
          <w:cantSplit/>
          <w:trHeight w:val="1134"/>
        </w:trPr>
        <w:tc>
          <w:tcPr>
            <w:tcW w:w="484" w:type="dxa"/>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26677D47" w14:textId="283C1B25" w:rsidR="00A67E27" w:rsidRPr="000C2FAD" w:rsidRDefault="00A67E27" w:rsidP="00A67E27">
            <w:pPr>
              <w:spacing w:after="0" w:line="240" w:lineRule="auto"/>
              <w:ind w:left="113" w:right="113"/>
              <w:jc w:val="right"/>
              <w:rPr>
                <w:rFonts w:ascii="Arial" w:eastAsia="Times New Roman" w:hAnsi="Arial" w:cs="Arial"/>
                <w:b/>
                <w:bCs/>
                <w:color w:val="000000"/>
                <w:kern w:val="0"/>
                <w:sz w:val="18"/>
                <w:szCs w:val="18"/>
                <w:lang w:eastAsia="en-GB"/>
                <w14:ligatures w14:val="none"/>
              </w:rPr>
            </w:pPr>
            <w:r w:rsidRPr="000C2FAD">
              <w:rPr>
                <w:rFonts w:ascii="Arial" w:eastAsia="Times New Roman" w:hAnsi="Arial" w:cs="Arial"/>
                <w:b/>
                <w:bCs/>
                <w:color w:val="000000"/>
                <w:kern w:val="0"/>
                <w:sz w:val="18"/>
                <w:szCs w:val="18"/>
                <w:lang w:eastAsia="en-GB"/>
                <w14:ligatures w14:val="none"/>
              </w:rPr>
              <w:t>HSS BLOCK</w:t>
            </w:r>
          </w:p>
        </w:tc>
        <w:tc>
          <w:tcPr>
            <w:tcW w:w="3480" w:type="dxa"/>
            <w:tcBorders>
              <w:top w:val="single" w:sz="4" w:space="0" w:color="auto"/>
              <w:left w:val="nil"/>
              <w:bottom w:val="single" w:sz="4" w:space="0" w:color="auto"/>
            </w:tcBorders>
            <w:shd w:val="clear" w:color="auto" w:fill="auto"/>
            <w:noWrap/>
            <w:vAlign w:val="bottom"/>
            <w:hideMark/>
          </w:tcPr>
          <w:p w14:paraId="6B3DC36A"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ACTIVITY</w:t>
            </w:r>
          </w:p>
        </w:tc>
        <w:tc>
          <w:tcPr>
            <w:tcW w:w="1623" w:type="dxa"/>
            <w:tcBorders>
              <w:top w:val="single" w:sz="4" w:space="0" w:color="auto"/>
              <w:bottom w:val="single" w:sz="4" w:space="0" w:color="auto"/>
              <w:right w:val="nil"/>
            </w:tcBorders>
            <w:shd w:val="clear" w:color="auto" w:fill="auto"/>
            <w:noWrap/>
            <w:vAlign w:val="bottom"/>
            <w:hideMark/>
          </w:tcPr>
          <w:p w14:paraId="3B7EA34F" w14:textId="77777777" w:rsidR="00A67E27" w:rsidRPr="000C2FAD" w:rsidRDefault="00A67E27" w:rsidP="00746C03">
            <w:pPr>
              <w:spacing w:after="0" w:line="240" w:lineRule="auto"/>
              <w:jc w:val="center"/>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YEAR 1 (USD)</w:t>
            </w:r>
          </w:p>
        </w:tc>
        <w:tc>
          <w:tcPr>
            <w:tcW w:w="1623" w:type="dxa"/>
            <w:tcBorders>
              <w:top w:val="single" w:sz="4" w:space="0" w:color="auto"/>
              <w:left w:val="nil"/>
              <w:bottom w:val="single" w:sz="4" w:space="0" w:color="auto"/>
              <w:right w:val="nil"/>
            </w:tcBorders>
            <w:shd w:val="clear" w:color="auto" w:fill="auto"/>
            <w:noWrap/>
            <w:vAlign w:val="bottom"/>
            <w:hideMark/>
          </w:tcPr>
          <w:p w14:paraId="044BD376" w14:textId="77777777" w:rsidR="00A67E27" w:rsidRPr="000C2FAD" w:rsidRDefault="00A67E27" w:rsidP="00746C03">
            <w:pPr>
              <w:spacing w:after="0" w:line="240" w:lineRule="auto"/>
              <w:jc w:val="center"/>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YEAR 2 (USD)</w:t>
            </w:r>
          </w:p>
        </w:tc>
        <w:tc>
          <w:tcPr>
            <w:tcW w:w="1623" w:type="dxa"/>
            <w:tcBorders>
              <w:top w:val="single" w:sz="4" w:space="0" w:color="auto"/>
              <w:left w:val="nil"/>
              <w:bottom w:val="single" w:sz="4" w:space="0" w:color="auto"/>
              <w:right w:val="nil"/>
            </w:tcBorders>
            <w:shd w:val="clear" w:color="auto" w:fill="auto"/>
            <w:noWrap/>
            <w:vAlign w:val="bottom"/>
            <w:hideMark/>
          </w:tcPr>
          <w:p w14:paraId="6BFC0D76" w14:textId="77777777" w:rsidR="00A67E27" w:rsidRPr="000C2FAD" w:rsidRDefault="00A67E27" w:rsidP="00746C03">
            <w:pPr>
              <w:spacing w:after="0" w:line="240" w:lineRule="auto"/>
              <w:jc w:val="center"/>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YEAR 3 (USD)</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5F87" w14:textId="77777777" w:rsidR="00A67E27" w:rsidRPr="000C2FAD" w:rsidRDefault="00A67E27" w:rsidP="00746C03">
            <w:pPr>
              <w:spacing w:after="0" w:line="240" w:lineRule="auto"/>
              <w:jc w:val="center"/>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TOTAL (USD)</w:t>
            </w:r>
          </w:p>
        </w:tc>
      </w:tr>
      <w:tr w:rsidR="00A67E27" w:rsidRPr="000C2FAD" w14:paraId="0DCBBFB8" w14:textId="77777777" w:rsidTr="00746C03">
        <w:trPr>
          <w:trHeight w:val="320"/>
        </w:trPr>
        <w:tc>
          <w:tcPr>
            <w:tcW w:w="484" w:type="dxa"/>
            <w:vMerge w:val="restart"/>
            <w:tcBorders>
              <w:top w:val="nil"/>
              <w:left w:val="single" w:sz="4" w:space="0" w:color="auto"/>
              <w:bottom w:val="single" w:sz="4" w:space="0" w:color="000000"/>
              <w:right w:val="nil"/>
            </w:tcBorders>
            <w:shd w:val="clear" w:color="auto" w:fill="auto"/>
            <w:noWrap/>
            <w:textDirection w:val="btLr"/>
            <w:hideMark/>
          </w:tcPr>
          <w:p w14:paraId="6256455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Governance and Leadership</w:t>
            </w:r>
          </w:p>
        </w:tc>
        <w:tc>
          <w:tcPr>
            <w:tcW w:w="3480" w:type="dxa"/>
            <w:tcBorders>
              <w:top w:val="nil"/>
              <w:left w:val="single" w:sz="4" w:space="0" w:color="auto"/>
              <w:bottom w:val="single" w:sz="4" w:space="0" w:color="auto"/>
              <w:right w:val="nil"/>
            </w:tcBorders>
            <w:shd w:val="clear" w:color="auto" w:fill="auto"/>
            <w:noWrap/>
            <w:hideMark/>
          </w:tcPr>
          <w:p w14:paraId="22AF06BB"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Steering committee formation and meetings</w:t>
            </w:r>
          </w:p>
        </w:tc>
        <w:tc>
          <w:tcPr>
            <w:tcW w:w="1623" w:type="dxa"/>
            <w:tcBorders>
              <w:top w:val="nil"/>
              <w:left w:val="nil"/>
              <w:bottom w:val="single" w:sz="4" w:space="0" w:color="auto"/>
              <w:right w:val="nil"/>
            </w:tcBorders>
            <w:shd w:val="clear" w:color="auto" w:fill="auto"/>
            <w:noWrap/>
            <w:hideMark/>
          </w:tcPr>
          <w:p w14:paraId="2FA1EB88"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6,000.00 </w:t>
            </w:r>
          </w:p>
        </w:tc>
        <w:tc>
          <w:tcPr>
            <w:tcW w:w="1623" w:type="dxa"/>
            <w:tcBorders>
              <w:top w:val="nil"/>
              <w:left w:val="nil"/>
              <w:bottom w:val="single" w:sz="4" w:space="0" w:color="auto"/>
              <w:right w:val="nil"/>
            </w:tcBorders>
            <w:shd w:val="clear" w:color="auto" w:fill="auto"/>
            <w:noWrap/>
            <w:hideMark/>
          </w:tcPr>
          <w:p w14:paraId="71D591B3"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3,400.00 </w:t>
            </w:r>
          </w:p>
        </w:tc>
        <w:tc>
          <w:tcPr>
            <w:tcW w:w="1623" w:type="dxa"/>
            <w:tcBorders>
              <w:top w:val="nil"/>
              <w:left w:val="nil"/>
              <w:bottom w:val="single" w:sz="4" w:space="0" w:color="auto"/>
              <w:right w:val="nil"/>
            </w:tcBorders>
            <w:shd w:val="clear" w:color="auto" w:fill="auto"/>
            <w:noWrap/>
            <w:hideMark/>
          </w:tcPr>
          <w:p w14:paraId="2943834E"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3,400.00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1E1103CE"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12,800.00 </w:t>
            </w:r>
          </w:p>
        </w:tc>
      </w:tr>
      <w:tr w:rsidR="00A67E27" w:rsidRPr="000C2FAD" w14:paraId="7833B8F9"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5C86AD11"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35AA39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Steering Committee Setup</w:t>
            </w:r>
          </w:p>
        </w:tc>
        <w:tc>
          <w:tcPr>
            <w:tcW w:w="1623" w:type="dxa"/>
            <w:tcBorders>
              <w:top w:val="nil"/>
              <w:left w:val="nil"/>
              <w:bottom w:val="nil"/>
              <w:right w:val="nil"/>
            </w:tcBorders>
            <w:shd w:val="clear" w:color="auto" w:fill="auto"/>
            <w:noWrap/>
            <w:hideMark/>
          </w:tcPr>
          <w:p w14:paraId="5E7FB6C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 </w:t>
            </w:r>
          </w:p>
        </w:tc>
        <w:tc>
          <w:tcPr>
            <w:tcW w:w="1623" w:type="dxa"/>
            <w:tcBorders>
              <w:top w:val="nil"/>
              <w:left w:val="nil"/>
              <w:bottom w:val="nil"/>
              <w:right w:val="nil"/>
            </w:tcBorders>
            <w:shd w:val="clear" w:color="auto" w:fill="auto"/>
            <w:noWrap/>
            <w:hideMark/>
          </w:tcPr>
          <w:p w14:paraId="6494445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70E991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613FF3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 </w:t>
            </w:r>
          </w:p>
        </w:tc>
      </w:tr>
      <w:tr w:rsidR="00A67E27" w:rsidRPr="000C2FAD" w14:paraId="428F643B"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734C255C"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4B4232D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Monthly Online Meetings</w:t>
            </w:r>
          </w:p>
        </w:tc>
        <w:tc>
          <w:tcPr>
            <w:tcW w:w="1623" w:type="dxa"/>
            <w:tcBorders>
              <w:top w:val="nil"/>
              <w:left w:val="nil"/>
              <w:bottom w:val="nil"/>
              <w:right w:val="nil"/>
            </w:tcBorders>
            <w:shd w:val="clear" w:color="auto" w:fill="auto"/>
            <w:noWrap/>
            <w:hideMark/>
          </w:tcPr>
          <w:p w14:paraId="45A4EB5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600.00 </w:t>
            </w:r>
          </w:p>
        </w:tc>
        <w:tc>
          <w:tcPr>
            <w:tcW w:w="1623" w:type="dxa"/>
            <w:tcBorders>
              <w:top w:val="nil"/>
              <w:left w:val="nil"/>
              <w:bottom w:val="nil"/>
              <w:right w:val="nil"/>
            </w:tcBorders>
            <w:shd w:val="clear" w:color="auto" w:fill="auto"/>
            <w:noWrap/>
            <w:hideMark/>
          </w:tcPr>
          <w:p w14:paraId="62E48FB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56B358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CF15D2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600.00 </w:t>
            </w:r>
          </w:p>
        </w:tc>
      </w:tr>
      <w:tr w:rsidR="00A67E27" w:rsidRPr="000C2FAD" w14:paraId="470D8A05"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1204F4B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632CDCA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Quarterly Online Meetings</w:t>
            </w:r>
          </w:p>
        </w:tc>
        <w:tc>
          <w:tcPr>
            <w:tcW w:w="1623" w:type="dxa"/>
            <w:tcBorders>
              <w:top w:val="nil"/>
              <w:left w:val="nil"/>
              <w:bottom w:val="nil"/>
              <w:right w:val="nil"/>
            </w:tcBorders>
            <w:shd w:val="clear" w:color="auto" w:fill="auto"/>
            <w:noWrap/>
            <w:hideMark/>
          </w:tcPr>
          <w:p w14:paraId="4B1AF4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 </w:t>
            </w:r>
          </w:p>
        </w:tc>
        <w:tc>
          <w:tcPr>
            <w:tcW w:w="1623" w:type="dxa"/>
            <w:tcBorders>
              <w:top w:val="nil"/>
              <w:left w:val="nil"/>
              <w:bottom w:val="nil"/>
              <w:right w:val="nil"/>
            </w:tcBorders>
            <w:shd w:val="clear" w:color="auto" w:fill="auto"/>
            <w:noWrap/>
            <w:hideMark/>
          </w:tcPr>
          <w:p w14:paraId="6435C92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 </w:t>
            </w:r>
          </w:p>
        </w:tc>
        <w:tc>
          <w:tcPr>
            <w:tcW w:w="1623" w:type="dxa"/>
            <w:tcBorders>
              <w:top w:val="nil"/>
              <w:left w:val="nil"/>
              <w:bottom w:val="nil"/>
              <w:right w:val="nil"/>
            </w:tcBorders>
            <w:shd w:val="clear" w:color="auto" w:fill="auto"/>
            <w:noWrap/>
            <w:hideMark/>
          </w:tcPr>
          <w:p w14:paraId="7E72DA4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 </w:t>
            </w:r>
          </w:p>
        </w:tc>
        <w:tc>
          <w:tcPr>
            <w:tcW w:w="1623" w:type="dxa"/>
            <w:tcBorders>
              <w:top w:val="nil"/>
              <w:left w:val="single" w:sz="4" w:space="0" w:color="auto"/>
              <w:bottom w:val="nil"/>
              <w:right w:val="single" w:sz="4" w:space="0" w:color="auto"/>
            </w:tcBorders>
            <w:shd w:val="clear" w:color="auto" w:fill="auto"/>
            <w:noWrap/>
            <w:hideMark/>
          </w:tcPr>
          <w:p w14:paraId="172D7C7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r>
      <w:tr w:rsidR="00A67E27" w:rsidRPr="000C2FAD" w14:paraId="647698DC"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6D74CE03"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35102E0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In-Person Meetings</w:t>
            </w:r>
          </w:p>
        </w:tc>
        <w:tc>
          <w:tcPr>
            <w:tcW w:w="1623" w:type="dxa"/>
            <w:tcBorders>
              <w:top w:val="nil"/>
              <w:left w:val="nil"/>
              <w:bottom w:val="nil"/>
              <w:right w:val="nil"/>
            </w:tcBorders>
            <w:shd w:val="clear" w:color="auto" w:fill="auto"/>
            <w:noWrap/>
            <w:hideMark/>
          </w:tcPr>
          <w:p w14:paraId="48C2431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4,000.00 </w:t>
            </w:r>
          </w:p>
        </w:tc>
        <w:tc>
          <w:tcPr>
            <w:tcW w:w="1623" w:type="dxa"/>
            <w:tcBorders>
              <w:top w:val="nil"/>
              <w:left w:val="nil"/>
              <w:bottom w:val="nil"/>
              <w:right w:val="nil"/>
            </w:tcBorders>
            <w:shd w:val="clear" w:color="auto" w:fill="auto"/>
            <w:noWrap/>
            <w:hideMark/>
          </w:tcPr>
          <w:p w14:paraId="5F93C76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4356A22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single" w:sz="4" w:space="0" w:color="auto"/>
              <w:bottom w:val="nil"/>
              <w:right w:val="single" w:sz="4" w:space="0" w:color="auto"/>
            </w:tcBorders>
            <w:shd w:val="clear" w:color="auto" w:fill="auto"/>
            <w:noWrap/>
            <w:hideMark/>
          </w:tcPr>
          <w:p w14:paraId="6D9767D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8,000.00 </w:t>
            </w:r>
          </w:p>
        </w:tc>
      </w:tr>
      <w:tr w:rsidR="00A67E27" w:rsidRPr="000C2FAD" w14:paraId="26FCB17D"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34D32B5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2432159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Ongoing Meeting Support</w:t>
            </w:r>
          </w:p>
        </w:tc>
        <w:tc>
          <w:tcPr>
            <w:tcW w:w="1623" w:type="dxa"/>
            <w:tcBorders>
              <w:top w:val="nil"/>
              <w:left w:val="nil"/>
              <w:bottom w:val="single" w:sz="4" w:space="0" w:color="auto"/>
              <w:right w:val="nil"/>
            </w:tcBorders>
            <w:shd w:val="clear" w:color="auto" w:fill="auto"/>
            <w:noWrap/>
            <w:hideMark/>
          </w:tcPr>
          <w:p w14:paraId="30727C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single" w:sz="4" w:space="0" w:color="auto"/>
              <w:right w:val="nil"/>
            </w:tcBorders>
            <w:shd w:val="clear" w:color="auto" w:fill="auto"/>
            <w:noWrap/>
            <w:hideMark/>
          </w:tcPr>
          <w:p w14:paraId="33321F4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single" w:sz="4" w:space="0" w:color="auto"/>
              <w:right w:val="nil"/>
            </w:tcBorders>
            <w:shd w:val="clear" w:color="auto" w:fill="auto"/>
            <w:noWrap/>
            <w:hideMark/>
          </w:tcPr>
          <w:p w14:paraId="24E5A13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1866489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r>
      <w:tr w:rsidR="00A67E27" w:rsidRPr="000C2FAD" w14:paraId="3614A41B"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4731C4F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5B5D957D"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Development of DR guidelines and policy materials</w:t>
            </w:r>
          </w:p>
        </w:tc>
        <w:tc>
          <w:tcPr>
            <w:tcW w:w="1623" w:type="dxa"/>
            <w:tcBorders>
              <w:top w:val="nil"/>
              <w:left w:val="nil"/>
              <w:bottom w:val="single" w:sz="4" w:space="0" w:color="auto"/>
              <w:right w:val="nil"/>
            </w:tcBorders>
            <w:shd w:val="clear" w:color="auto" w:fill="auto"/>
            <w:noWrap/>
            <w:hideMark/>
          </w:tcPr>
          <w:p w14:paraId="303CB5E0"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6,700.00 </w:t>
            </w:r>
          </w:p>
        </w:tc>
        <w:tc>
          <w:tcPr>
            <w:tcW w:w="1623" w:type="dxa"/>
            <w:tcBorders>
              <w:top w:val="nil"/>
              <w:left w:val="nil"/>
              <w:bottom w:val="single" w:sz="4" w:space="0" w:color="auto"/>
              <w:right w:val="nil"/>
            </w:tcBorders>
            <w:shd w:val="clear" w:color="auto" w:fill="auto"/>
            <w:noWrap/>
            <w:hideMark/>
          </w:tcPr>
          <w:p w14:paraId="241A2792"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1A6CD3AC"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5C0139D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6,700.00 </w:t>
            </w:r>
          </w:p>
        </w:tc>
      </w:tr>
      <w:tr w:rsidR="00A67E27" w:rsidRPr="000C2FAD" w14:paraId="0822CE1D"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50E85FB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7DAD13B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Stakeholder Engagement Meetings</w:t>
            </w:r>
          </w:p>
        </w:tc>
        <w:tc>
          <w:tcPr>
            <w:tcW w:w="1623" w:type="dxa"/>
            <w:tcBorders>
              <w:top w:val="nil"/>
              <w:left w:val="nil"/>
              <w:bottom w:val="nil"/>
              <w:right w:val="nil"/>
            </w:tcBorders>
            <w:shd w:val="clear" w:color="auto" w:fill="auto"/>
            <w:noWrap/>
            <w:hideMark/>
          </w:tcPr>
          <w:p w14:paraId="73DA800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900.00 </w:t>
            </w:r>
          </w:p>
        </w:tc>
        <w:tc>
          <w:tcPr>
            <w:tcW w:w="1623" w:type="dxa"/>
            <w:tcBorders>
              <w:top w:val="nil"/>
              <w:left w:val="nil"/>
              <w:bottom w:val="nil"/>
              <w:right w:val="nil"/>
            </w:tcBorders>
            <w:shd w:val="clear" w:color="auto" w:fill="auto"/>
            <w:noWrap/>
            <w:hideMark/>
          </w:tcPr>
          <w:p w14:paraId="206EE5C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971337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6D157D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900.00 </w:t>
            </w:r>
          </w:p>
        </w:tc>
      </w:tr>
      <w:tr w:rsidR="00A67E27" w:rsidRPr="000C2FAD" w14:paraId="306793D7"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3A49D23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3D11DA0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Workshops with Policy Influencers</w:t>
            </w:r>
          </w:p>
        </w:tc>
        <w:tc>
          <w:tcPr>
            <w:tcW w:w="1623" w:type="dxa"/>
            <w:tcBorders>
              <w:top w:val="nil"/>
              <w:left w:val="nil"/>
              <w:bottom w:val="nil"/>
              <w:right w:val="nil"/>
            </w:tcBorders>
            <w:shd w:val="clear" w:color="auto" w:fill="auto"/>
            <w:noWrap/>
            <w:hideMark/>
          </w:tcPr>
          <w:p w14:paraId="70E6F14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c>
          <w:tcPr>
            <w:tcW w:w="1623" w:type="dxa"/>
            <w:tcBorders>
              <w:top w:val="nil"/>
              <w:left w:val="nil"/>
              <w:bottom w:val="nil"/>
              <w:right w:val="nil"/>
            </w:tcBorders>
            <w:shd w:val="clear" w:color="auto" w:fill="auto"/>
            <w:noWrap/>
            <w:hideMark/>
          </w:tcPr>
          <w:p w14:paraId="66C3E2D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3E3855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A80206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r>
      <w:tr w:rsidR="00A67E27" w:rsidRPr="000C2FAD" w14:paraId="54A3A17B"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109F6E1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4F4EE05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Media and Public Awareness Campaign</w:t>
            </w:r>
          </w:p>
        </w:tc>
        <w:tc>
          <w:tcPr>
            <w:tcW w:w="1623" w:type="dxa"/>
            <w:tcBorders>
              <w:top w:val="nil"/>
              <w:left w:val="nil"/>
              <w:bottom w:val="nil"/>
              <w:right w:val="nil"/>
            </w:tcBorders>
            <w:shd w:val="clear" w:color="auto" w:fill="auto"/>
            <w:noWrap/>
            <w:hideMark/>
          </w:tcPr>
          <w:p w14:paraId="200132B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69043AE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2556DC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0260BF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509EF93E"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476D56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7DE5F2E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Legislative Briefings and Follow-Up</w:t>
            </w:r>
          </w:p>
        </w:tc>
        <w:tc>
          <w:tcPr>
            <w:tcW w:w="1623" w:type="dxa"/>
            <w:tcBorders>
              <w:top w:val="nil"/>
              <w:left w:val="nil"/>
              <w:bottom w:val="single" w:sz="4" w:space="0" w:color="auto"/>
              <w:right w:val="nil"/>
            </w:tcBorders>
            <w:shd w:val="clear" w:color="auto" w:fill="auto"/>
            <w:noWrap/>
            <w:hideMark/>
          </w:tcPr>
          <w:p w14:paraId="79A5BA3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c>
          <w:tcPr>
            <w:tcW w:w="1623" w:type="dxa"/>
            <w:tcBorders>
              <w:top w:val="nil"/>
              <w:left w:val="nil"/>
              <w:bottom w:val="single" w:sz="4" w:space="0" w:color="auto"/>
              <w:right w:val="nil"/>
            </w:tcBorders>
            <w:shd w:val="clear" w:color="auto" w:fill="auto"/>
            <w:noWrap/>
            <w:hideMark/>
          </w:tcPr>
          <w:p w14:paraId="65E52EA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243B03A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0707C86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r>
      <w:tr w:rsidR="00A67E27" w:rsidRPr="000C2FAD" w14:paraId="077555B8" w14:textId="77777777" w:rsidTr="00746C03">
        <w:trPr>
          <w:trHeight w:val="320"/>
        </w:trPr>
        <w:tc>
          <w:tcPr>
            <w:tcW w:w="484" w:type="dxa"/>
            <w:vMerge w:val="restart"/>
            <w:tcBorders>
              <w:top w:val="nil"/>
              <w:left w:val="single" w:sz="4" w:space="0" w:color="auto"/>
              <w:bottom w:val="single" w:sz="4" w:space="0" w:color="000000"/>
              <w:right w:val="nil"/>
            </w:tcBorders>
            <w:shd w:val="clear" w:color="auto" w:fill="auto"/>
            <w:noWrap/>
            <w:textDirection w:val="btLr"/>
            <w:hideMark/>
          </w:tcPr>
          <w:p w14:paraId="7DCCAEB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Health Financing</w:t>
            </w:r>
          </w:p>
        </w:tc>
        <w:tc>
          <w:tcPr>
            <w:tcW w:w="3480" w:type="dxa"/>
            <w:tcBorders>
              <w:top w:val="nil"/>
              <w:left w:val="single" w:sz="4" w:space="0" w:color="auto"/>
              <w:bottom w:val="single" w:sz="4" w:space="0" w:color="auto"/>
              <w:right w:val="nil"/>
            </w:tcBorders>
            <w:shd w:val="clear" w:color="auto" w:fill="auto"/>
            <w:noWrap/>
            <w:hideMark/>
          </w:tcPr>
          <w:p w14:paraId="3057919A"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National &amp; provincial funding advocacy</w:t>
            </w:r>
          </w:p>
        </w:tc>
        <w:tc>
          <w:tcPr>
            <w:tcW w:w="1623" w:type="dxa"/>
            <w:tcBorders>
              <w:top w:val="nil"/>
              <w:left w:val="nil"/>
              <w:bottom w:val="single" w:sz="4" w:space="0" w:color="auto"/>
              <w:right w:val="nil"/>
            </w:tcBorders>
            <w:shd w:val="clear" w:color="auto" w:fill="auto"/>
            <w:noWrap/>
            <w:hideMark/>
          </w:tcPr>
          <w:p w14:paraId="2A7982C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5,600.00 </w:t>
            </w:r>
          </w:p>
        </w:tc>
        <w:tc>
          <w:tcPr>
            <w:tcW w:w="1623" w:type="dxa"/>
            <w:tcBorders>
              <w:top w:val="nil"/>
              <w:left w:val="nil"/>
              <w:bottom w:val="single" w:sz="4" w:space="0" w:color="auto"/>
              <w:right w:val="nil"/>
            </w:tcBorders>
            <w:shd w:val="clear" w:color="auto" w:fill="auto"/>
            <w:noWrap/>
            <w:hideMark/>
          </w:tcPr>
          <w:p w14:paraId="129C0C1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5,700.00 </w:t>
            </w:r>
          </w:p>
        </w:tc>
        <w:tc>
          <w:tcPr>
            <w:tcW w:w="1623" w:type="dxa"/>
            <w:tcBorders>
              <w:top w:val="nil"/>
              <w:left w:val="nil"/>
              <w:bottom w:val="single" w:sz="4" w:space="0" w:color="auto"/>
              <w:right w:val="nil"/>
            </w:tcBorders>
            <w:shd w:val="clear" w:color="auto" w:fill="auto"/>
            <w:noWrap/>
            <w:hideMark/>
          </w:tcPr>
          <w:p w14:paraId="07881CA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700.00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0BC108A5"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12,000.00 </w:t>
            </w:r>
          </w:p>
        </w:tc>
      </w:tr>
      <w:tr w:rsidR="00A67E27" w:rsidRPr="000C2FAD" w14:paraId="30AAE7E0"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3B663B0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5BF3447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Initial Research and Proposal Development</w:t>
            </w:r>
          </w:p>
        </w:tc>
        <w:tc>
          <w:tcPr>
            <w:tcW w:w="1623" w:type="dxa"/>
            <w:tcBorders>
              <w:top w:val="nil"/>
              <w:left w:val="nil"/>
              <w:bottom w:val="nil"/>
              <w:right w:val="nil"/>
            </w:tcBorders>
            <w:shd w:val="clear" w:color="auto" w:fill="auto"/>
            <w:noWrap/>
            <w:hideMark/>
          </w:tcPr>
          <w:p w14:paraId="1E95BF8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nil"/>
            </w:tcBorders>
            <w:shd w:val="clear" w:color="auto" w:fill="auto"/>
            <w:noWrap/>
            <w:hideMark/>
          </w:tcPr>
          <w:p w14:paraId="71E0758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B09A8B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C99505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57850F3A"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78E5BE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1B68C3D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Stakeholder Meetings</w:t>
            </w:r>
          </w:p>
        </w:tc>
        <w:tc>
          <w:tcPr>
            <w:tcW w:w="1623" w:type="dxa"/>
            <w:tcBorders>
              <w:top w:val="nil"/>
              <w:left w:val="nil"/>
              <w:bottom w:val="nil"/>
              <w:right w:val="nil"/>
            </w:tcBorders>
            <w:shd w:val="clear" w:color="auto" w:fill="auto"/>
            <w:noWrap/>
            <w:hideMark/>
          </w:tcPr>
          <w:p w14:paraId="1D2D48C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600.00 </w:t>
            </w:r>
          </w:p>
        </w:tc>
        <w:tc>
          <w:tcPr>
            <w:tcW w:w="1623" w:type="dxa"/>
            <w:tcBorders>
              <w:top w:val="nil"/>
              <w:left w:val="nil"/>
              <w:bottom w:val="nil"/>
              <w:right w:val="nil"/>
            </w:tcBorders>
            <w:shd w:val="clear" w:color="auto" w:fill="auto"/>
            <w:noWrap/>
            <w:hideMark/>
          </w:tcPr>
          <w:p w14:paraId="6D4CB21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600.00 </w:t>
            </w:r>
          </w:p>
        </w:tc>
        <w:tc>
          <w:tcPr>
            <w:tcW w:w="1623" w:type="dxa"/>
            <w:tcBorders>
              <w:top w:val="nil"/>
              <w:left w:val="nil"/>
              <w:bottom w:val="nil"/>
              <w:right w:val="nil"/>
            </w:tcBorders>
            <w:shd w:val="clear" w:color="auto" w:fill="auto"/>
            <w:noWrap/>
            <w:hideMark/>
          </w:tcPr>
          <w:p w14:paraId="3258C2A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23006E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1,200.00 </w:t>
            </w:r>
          </w:p>
        </w:tc>
      </w:tr>
      <w:tr w:rsidR="00A67E27" w:rsidRPr="000C2FAD" w14:paraId="2B0999CF"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6A5F8F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484CEDD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Multi-Stakeholder Roundtables</w:t>
            </w:r>
          </w:p>
        </w:tc>
        <w:tc>
          <w:tcPr>
            <w:tcW w:w="1623" w:type="dxa"/>
            <w:tcBorders>
              <w:top w:val="nil"/>
              <w:left w:val="nil"/>
              <w:bottom w:val="nil"/>
              <w:right w:val="nil"/>
            </w:tcBorders>
            <w:shd w:val="clear" w:color="auto" w:fill="auto"/>
            <w:noWrap/>
            <w:hideMark/>
          </w:tcPr>
          <w:p w14:paraId="4A4DA10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1F278BC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4B29D29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E7FE1E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r>
      <w:tr w:rsidR="00A67E27" w:rsidRPr="000C2FAD" w14:paraId="206D7A6B"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A5E539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7FB9CD4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Public Advocacy and Media Outreach</w:t>
            </w:r>
          </w:p>
        </w:tc>
        <w:tc>
          <w:tcPr>
            <w:tcW w:w="1623" w:type="dxa"/>
            <w:tcBorders>
              <w:top w:val="nil"/>
              <w:left w:val="nil"/>
              <w:bottom w:val="nil"/>
              <w:right w:val="nil"/>
            </w:tcBorders>
            <w:shd w:val="clear" w:color="auto" w:fill="auto"/>
            <w:noWrap/>
            <w:hideMark/>
          </w:tcPr>
          <w:p w14:paraId="1605F01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nil"/>
              <w:right w:val="nil"/>
            </w:tcBorders>
            <w:shd w:val="clear" w:color="auto" w:fill="auto"/>
            <w:noWrap/>
            <w:hideMark/>
          </w:tcPr>
          <w:p w14:paraId="7CD7A7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7854CA1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7D98FC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2E08BCE0"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2FE2C6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0BF9EA2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Policy Briefing Sessions</w:t>
            </w:r>
          </w:p>
        </w:tc>
        <w:tc>
          <w:tcPr>
            <w:tcW w:w="1623" w:type="dxa"/>
            <w:tcBorders>
              <w:top w:val="nil"/>
              <w:left w:val="nil"/>
              <w:bottom w:val="nil"/>
              <w:right w:val="nil"/>
            </w:tcBorders>
            <w:shd w:val="clear" w:color="auto" w:fill="auto"/>
            <w:noWrap/>
            <w:hideMark/>
          </w:tcPr>
          <w:p w14:paraId="0D9863E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A3DACA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1,600.00 </w:t>
            </w:r>
          </w:p>
        </w:tc>
        <w:tc>
          <w:tcPr>
            <w:tcW w:w="1623" w:type="dxa"/>
            <w:tcBorders>
              <w:top w:val="nil"/>
              <w:left w:val="nil"/>
              <w:bottom w:val="nil"/>
              <w:right w:val="nil"/>
            </w:tcBorders>
            <w:shd w:val="clear" w:color="auto" w:fill="auto"/>
            <w:noWrap/>
            <w:hideMark/>
          </w:tcPr>
          <w:p w14:paraId="1B152F5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 </w:t>
            </w:r>
          </w:p>
        </w:tc>
        <w:tc>
          <w:tcPr>
            <w:tcW w:w="1623" w:type="dxa"/>
            <w:tcBorders>
              <w:top w:val="nil"/>
              <w:left w:val="single" w:sz="4" w:space="0" w:color="auto"/>
              <w:bottom w:val="nil"/>
              <w:right w:val="single" w:sz="4" w:space="0" w:color="auto"/>
            </w:tcBorders>
            <w:shd w:val="clear" w:color="auto" w:fill="auto"/>
            <w:noWrap/>
            <w:hideMark/>
          </w:tcPr>
          <w:p w14:paraId="16C566E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6CD50D7A"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2042AFE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3961D75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Final Follow-Ups and Documentation</w:t>
            </w:r>
          </w:p>
        </w:tc>
        <w:tc>
          <w:tcPr>
            <w:tcW w:w="1623" w:type="dxa"/>
            <w:tcBorders>
              <w:top w:val="nil"/>
              <w:left w:val="nil"/>
              <w:bottom w:val="single" w:sz="4" w:space="0" w:color="auto"/>
              <w:right w:val="nil"/>
            </w:tcBorders>
            <w:shd w:val="clear" w:color="auto" w:fill="auto"/>
            <w:noWrap/>
            <w:hideMark/>
          </w:tcPr>
          <w:p w14:paraId="798E78C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69BC13C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 </w:t>
            </w:r>
          </w:p>
        </w:tc>
        <w:tc>
          <w:tcPr>
            <w:tcW w:w="1623" w:type="dxa"/>
            <w:tcBorders>
              <w:top w:val="nil"/>
              <w:left w:val="nil"/>
              <w:bottom w:val="single" w:sz="4" w:space="0" w:color="auto"/>
              <w:right w:val="nil"/>
            </w:tcBorders>
            <w:shd w:val="clear" w:color="auto" w:fill="auto"/>
            <w:noWrap/>
            <w:hideMark/>
          </w:tcPr>
          <w:p w14:paraId="6F50917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00E85A1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r>
      <w:tr w:rsidR="00A67E27" w:rsidRPr="000C2FAD" w14:paraId="7ADC8169"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4472FB7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0A25795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Partnership development with private sector</w:t>
            </w:r>
          </w:p>
        </w:tc>
        <w:tc>
          <w:tcPr>
            <w:tcW w:w="1623" w:type="dxa"/>
            <w:tcBorders>
              <w:top w:val="nil"/>
              <w:left w:val="nil"/>
              <w:bottom w:val="single" w:sz="4" w:space="0" w:color="auto"/>
              <w:right w:val="nil"/>
            </w:tcBorders>
            <w:shd w:val="clear" w:color="auto" w:fill="auto"/>
            <w:noWrap/>
            <w:hideMark/>
          </w:tcPr>
          <w:p w14:paraId="5AADD80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5,000.00 </w:t>
            </w:r>
          </w:p>
        </w:tc>
        <w:tc>
          <w:tcPr>
            <w:tcW w:w="1623" w:type="dxa"/>
            <w:tcBorders>
              <w:top w:val="nil"/>
              <w:left w:val="nil"/>
              <w:bottom w:val="single" w:sz="4" w:space="0" w:color="auto"/>
              <w:right w:val="nil"/>
            </w:tcBorders>
            <w:shd w:val="clear" w:color="auto" w:fill="auto"/>
            <w:noWrap/>
            <w:hideMark/>
          </w:tcPr>
          <w:p w14:paraId="5A4545F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2,400.00 </w:t>
            </w:r>
          </w:p>
        </w:tc>
        <w:tc>
          <w:tcPr>
            <w:tcW w:w="1623" w:type="dxa"/>
            <w:tcBorders>
              <w:top w:val="nil"/>
              <w:left w:val="nil"/>
              <w:bottom w:val="single" w:sz="4" w:space="0" w:color="auto"/>
              <w:right w:val="nil"/>
            </w:tcBorders>
            <w:shd w:val="clear" w:color="auto" w:fill="auto"/>
            <w:noWrap/>
            <w:hideMark/>
          </w:tcPr>
          <w:p w14:paraId="2E99916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546D297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7,400.00 </w:t>
            </w:r>
          </w:p>
        </w:tc>
      </w:tr>
      <w:tr w:rsidR="00A67E27" w:rsidRPr="000C2FAD" w14:paraId="3781C94E"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785D886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37471A4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Private Sector Mapping and Outreach Strategy</w:t>
            </w:r>
          </w:p>
        </w:tc>
        <w:tc>
          <w:tcPr>
            <w:tcW w:w="1623" w:type="dxa"/>
            <w:tcBorders>
              <w:top w:val="nil"/>
              <w:left w:val="nil"/>
              <w:bottom w:val="nil"/>
              <w:right w:val="nil"/>
            </w:tcBorders>
            <w:shd w:val="clear" w:color="auto" w:fill="auto"/>
            <w:noWrap/>
            <w:hideMark/>
          </w:tcPr>
          <w:p w14:paraId="3DC90D6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65143E4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4A5E80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BC45F1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7B376C2E"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0914933A"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7560BC0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Initial Meetings with Prospective Partners</w:t>
            </w:r>
          </w:p>
        </w:tc>
        <w:tc>
          <w:tcPr>
            <w:tcW w:w="1623" w:type="dxa"/>
            <w:tcBorders>
              <w:top w:val="nil"/>
              <w:left w:val="nil"/>
              <w:bottom w:val="nil"/>
              <w:right w:val="nil"/>
            </w:tcBorders>
            <w:shd w:val="clear" w:color="auto" w:fill="auto"/>
            <w:noWrap/>
            <w:hideMark/>
          </w:tcPr>
          <w:p w14:paraId="1B1A864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nil"/>
              <w:right w:val="nil"/>
            </w:tcBorders>
            <w:shd w:val="clear" w:color="auto" w:fill="auto"/>
            <w:noWrap/>
            <w:hideMark/>
          </w:tcPr>
          <w:p w14:paraId="639F1A8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9C89B3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FF8148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r>
      <w:tr w:rsidR="00A67E27" w:rsidRPr="000C2FAD" w14:paraId="743B0AA8"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183E2051"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226A83C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Private Sector Engagement Workshop</w:t>
            </w:r>
          </w:p>
        </w:tc>
        <w:tc>
          <w:tcPr>
            <w:tcW w:w="1623" w:type="dxa"/>
            <w:tcBorders>
              <w:top w:val="nil"/>
              <w:left w:val="nil"/>
              <w:bottom w:val="nil"/>
              <w:right w:val="nil"/>
            </w:tcBorders>
            <w:shd w:val="clear" w:color="auto" w:fill="auto"/>
            <w:noWrap/>
            <w:hideMark/>
          </w:tcPr>
          <w:p w14:paraId="6B4EB75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nil"/>
            </w:tcBorders>
            <w:shd w:val="clear" w:color="auto" w:fill="auto"/>
            <w:noWrap/>
            <w:hideMark/>
          </w:tcPr>
          <w:p w14:paraId="45DC987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AD0E91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B89E59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2FF227F6"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1814BFA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6F091D7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Formalize Partnerships and Draft Agreements</w:t>
            </w:r>
          </w:p>
        </w:tc>
        <w:tc>
          <w:tcPr>
            <w:tcW w:w="1623" w:type="dxa"/>
            <w:tcBorders>
              <w:top w:val="nil"/>
              <w:left w:val="nil"/>
              <w:bottom w:val="nil"/>
              <w:right w:val="nil"/>
            </w:tcBorders>
            <w:shd w:val="clear" w:color="auto" w:fill="auto"/>
            <w:noWrap/>
            <w:hideMark/>
          </w:tcPr>
          <w:p w14:paraId="4BBB659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F35677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6ECFF62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B225A6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255C240A" w14:textId="77777777" w:rsidTr="00746C03">
        <w:trPr>
          <w:trHeight w:val="320"/>
        </w:trPr>
        <w:tc>
          <w:tcPr>
            <w:tcW w:w="484" w:type="dxa"/>
            <w:vMerge/>
            <w:tcBorders>
              <w:top w:val="nil"/>
              <w:left w:val="single" w:sz="4" w:space="0" w:color="auto"/>
              <w:bottom w:val="single" w:sz="4" w:space="0" w:color="000000"/>
              <w:right w:val="nil"/>
            </w:tcBorders>
            <w:textDirection w:val="btLr"/>
            <w:hideMark/>
          </w:tcPr>
          <w:p w14:paraId="77F3D15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5FB31A06" w14:textId="73DE809C"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Kick-Off and Joint Planning Sessions</w:t>
            </w:r>
          </w:p>
        </w:tc>
        <w:tc>
          <w:tcPr>
            <w:tcW w:w="1623" w:type="dxa"/>
            <w:tcBorders>
              <w:top w:val="nil"/>
              <w:left w:val="nil"/>
              <w:bottom w:val="single" w:sz="4" w:space="0" w:color="auto"/>
              <w:right w:val="nil"/>
            </w:tcBorders>
            <w:shd w:val="clear" w:color="auto" w:fill="auto"/>
            <w:noWrap/>
            <w:hideMark/>
          </w:tcPr>
          <w:p w14:paraId="74FA382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3E4970E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900.00 </w:t>
            </w:r>
          </w:p>
        </w:tc>
        <w:tc>
          <w:tcPr>
            <w:tcW w:w="1623" w:type="dxa"/>
            <w:tcBorders>
              <w:top w:val="nil"/>
              <w:left w:val="nil"/>
              <w:bottom w:val="single" w:sz="4" w:space="0" w:color="auto"/>
              <w:right w:val="nil"/>
            </w:tcBorders>
            <w:shd w:val="clear" w:color="auto" w:fill="auto"/>
            <w:noWrap/>
            <w:hideMark/>
          </w:tcPr>
          <w:p w14:paraId="227C6ED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1AB4CE5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900.00 </w:t>
            </w:r>
          </w:p>
        </w:tc>
      </w:tr>
    </w:tbl>
    <w:p w14:paraId="6BB059B0" w14:textId="77777777" w:rsidR="00B50BA5" w:rsidRPr="000C2FAD" w:rsidRDefault="00B50BA5">
      <w:pPr>
        <w:rPr>
          <w:rFonts w:ascii="Arial" w:hAnsi="Arial" w:cs="Arial"/>
        </w:rPr>
      </w:pPr>
    </w:p>
    <w:p w14:paraId="1AACD093" w14:textId="77777777" w:rsidR="00B50BA5" w:rsidRPr="000C2FAD" w:rsidRDefault="00B50BA5">
      <w:pPr>
        <w:rPr>
          <w:rFonts w:ascii="Arial" w:hAnsi="Arial" w:cs="Arial"/>
        </w:rPr>
      </w:pPr>
    </w:p>
    <w:tbl>
      <w:tblPr>
        <w:tblW w:w="0" w:type="auto"/>
        <w:tblLayout w:type="fixed"/>
        <w:tblLook w:val="04A0" w:firstRow="1" w:lastRow="0" w:firstColumn="1" w:lastColumn="0" w:noHBand="0" w:noVBand="1"/>
      </w:tblPr>
      <w:tblGrid>
        <w:gridCol w:w="484"/>
        <w:gridCol w:w="3480"/>
        <w:gridCol w:w="1623"/>
        <w:gridCol w:w="1623"/>
        <w:gridCol w:w="1623"/>
        <w:gridCol w:w="1623"/>
      </w:tblGrid>
      <w:tr w:rsidR="00A67E27" w:rsidRPr="000C2FAD" w14:paraId="5E1F2163" w14:textId="77777777" w:rsidTr="00746C03">
        <w:trPr>
          <w:trHeight w:val="320"/>
        </w:trPr>
        <w:tc>
          <w:tcPr>
            <w:tcW w:w="484" w:type="dxa"/>
            <w:vMerge w:val="restart"/>
            <w:tcBorders>
              <w:top w:val="single" w:sz="4" w:space="0" w:color="auto"/>
              <w:left w:val="single" w:sz="4" w:space="0" w:color="auto"/>
              <w:bottom w:val="single" w:sz="4" w:space="0" w:color="000000"/>
              <w:right w:val="nil"/>
            </w:tcBorders>
            <w:shd w:val="clear" w:color="auto" w:fill="auto"/>
            <w:noWrap/>
            <w:textDirection w:val="btLr"/>
            <w:hideMark/>
          </w:tcPr>
          <w:p w14:paraId="5ADF5DF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Health Workforce</w:t>
            </w:r>
          </w:p>
        </w:tc>
        <w:tc>
          <w:tcPr>
            <w:tcW w:w="3480" w:type="dxa"/>
            <w:tcBorders>
              <w:top w:val="single" w:sz="4" w:space="0" w:color="auto"/>
              <w:left w:val="single" w:sz="4" w:space="0" w:color="auto"/>
              <w:bottom w:val="single" w:sz="4" w:space="0" w:color="auto"/>
              <w:right w:val="nil"/>
            </w:tcBorders>
            <w:shd w:val="clear" w:color="auto" w:fill="auto"/>
            <w:noWrap/>
            <w:hideMark/>
          </w:tcPr>
          <w:p w14:paraId="4624876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Create DR screening and referral training modules</w:t>
            </w:r>
          </w:p>
        </w:tc>
        <w:tc>
          <w:tcPr>
            <w:tcW w:w="1623" w:type="dxa"/>
            <w:tcBorders>
              <w:top w:val="single" w:sz="4" w:space="0" w:color="auto"/>
              <w:left w:val="nil"/>
              <w:bottom w:val="single" w:sz="4" w:space="0" w:color="auto"/>
              <w:right w:val="nil"/>
            </w:tcBorders>
            <w:shd w:val="clear" w:color="auto" w:fill="auto"/>
            <w:noWrap/>
            <w:hideMark/>
          </w:tcPr>
          <w:p w14:paraId="026B368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13,500.00 </w:t>
            </w:r>
          </w:p>
        </w:tc>
        <w:tc>
          <w:tcPr>
            <w:tcW w:w="1623" w:type="dxa"/>
            <w:tcBorders>
              <w:top w:val="single" w:sz="4" w:space="0" w:color="auto"/>
              <w:left w:val="nil"/>
              <w:bottom w:val="single" w:sz="4" w:space="0" w:color="auto"/>
              <w:right w:val="nil"/>
            </w:tcBorders>
            <w:shd w:val="clear" w:color="auto" w:fill="auto"/>
            <w:noWrap/>
            <w:hideMark/>
          </w:tcPr>
          <w:p w14:paraId="66170CFD"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1D5A381B"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29272765"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13,500.00 </w:t>
            </w:r>
          </w:p>
        </w:tc>
      </w:tr>
      <w:tr w:rsidR="00A67E27" w:rsidRPr="000C2FAD" w14:paraId="374CD73D" w14:textId="77777777" w:rsidTr="00746C03">
        <w:trPr>
          <w:trHeight w:val="320"/>
        </w:trPr>
        <w:tc>
          <w:tcPr>
            <w:tcW w:w="484" w:type="dxa"/>
            <w:vMerge/>
            <w:tcBorders>
              <w:top w:val="single" w:sz="4" w:space="0" w:color="000000"/>
              <w:left w:val="single" w:sz="4" w:space="0" w:color="auto"/>
              <w:bottom w:val="single" w:sz="4" w:space="0" w:color="000000"/>
              <w:right w:val="single" w:sz="4" w:space="0" w:color="auto"/>
            </w:tcBorders>
            <w:textDirection w:val="btLr"/>
            <w:hideMark/>
          </w:tcPr>
          <w:p w14:paraId="6B50A8A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single" w:sz="4" w:space="0" w:color="auto"/>
              <w:bottom w:val="nil"/>
              <w:right w:val="nil"/>
            </w:tcBorders>
            <w:shd w:val="clear" w:color="auto" w:fill="auto"/>
            <w:noWrap/>
            <w:hideMark/>
          </w:tcPr>
          <w:p w14:paraId="106413A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Referral Pathway Mapping and Needs Assessment</w:t>
            </w:r>
          </w:p>
        </w:tc>
        <w:tc>
          <w:tcPr>
            <w:tcW w:w="1623" w:type="dxa"/>
            <w:tcBorders>
              <w:top w:val="single" w:sz="4" w:space="0" w:color="auto"/>
              <w:left w:val="nil"/>
              <w:bottom w:val="nil"/>
              <w:right w:val="nil"/>
            </w:tcBorders>
            <w:shd w:val="clear" w:color="auto" w:fill="auto"/>
            <w:noWrap/>
            <w:hideMark/>
          </w:tcPr>
          <w:p w14:paraId="6A5190B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single" w:sz="4" w:space="0" w:color="auto"/>
              <w:left w:val="nil"/>
              <w:bottom w:val="nil"/>
              <w:right w:val="nil"/>
            </w:tcBorders>
            <w:shd w:val="clear" w:color="auto" w:fill="auto"/>
            <w:noWrap/>
            <w:hideMark/>
          </w:tcPr>
          <w:p w14:paraId="5629305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single" w:sz="4" w:space="0" w:color="auto"/>
              <w:left w:val="nil"/>
              <w:bottom w:val="nil"/>
              <w:right w:val="nil"/>
            </w:tcBorders>
            <w:shd w:val="clear" w:color="auto" w:fill="auto"/>
            <w:noWrap/>
            <w:hideMark/>
          </w:tcPr>
          <w:p w14:paraId="0530697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single" w:sz="4" w:space="0" w:color="auto"/>
              <w:left w:val="single" w:sz="4" w:space="0" w:color="auto"/>
              <w:bottom w:val="nil"/>
              <w:right w:val="single" w:sz="4" w:space="0" w:color="auto"/>
            </w:tcBorders>
            <w:shd w:val="clear" w:color="auto" w:fill="auto"/>
            <w:noWrap/>
            <w:hideMark/>
          </w:tcPr>
          <w:p w14:paraId="2D4B281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125EE0E0" w14:textId="77777777" w:rsidTr="00746C03">
        <w:trPr>
          <w:trHeight w:val="320"/>
        </w:trPr>
        <w:tc>
          <w:tcPr>
            <w:tcW w:w="484" w:type="dxa"/>
            <w:vMerge/>
            <w:tcBorders>
              <w:top w:val="single" w:sz="4" w:space="0" w:color="000000"/>
              <w:left w:val="single" w:sz="4" w:space="0" w:color="auto"/>
              <w:bottom w:val="single" w:sz="4" w:space="0" w:color="000000"/>
              <w:right w:val="single" w:sz="4" w:space="0" w:color="auto"/>
            </w:tcBorders>
            <w:textDirection w:val="btLr"/>
            <w:hideMark/>
          </w:tcPr>
          <w:p w14:paraId="19EA0871"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4252A34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Development of Referral Protocols and Guidelines</w:t>
            </w:r>
          </w:p>
        </w:tc>
        <w:tc>
          <w:tcPr>
            <w:tcW w:w="1623" w:type="dxa"/>
            <w:tcBorders>
              <w:top w:val="nil"/>
              <w:left w:val="nil"/>
              <w:bottom w:val="nil"/>
              <w:right w:val="nil"/>
            </w:tcBorders>
            <w:shd w:val="clear" w:color="auto" w:fill="auto"/>
            <w:noWrap/>
            <w:hideMark/>
          </w:tcPr>
          <w:p w14:paraId="774DC40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3,200.00 </w:t>
            </w:r>
          </w:p>
        </w:tc>
        <w:tc>
          <w:tcPr>
            <w:tcW w:w="1623" w:type="dxa"/>
            <w:tcBorders>
              <w:top w:val="nil"/>
              <w:left w:val="nil"/>
              <w:bottom w:val="nil"/>
              <w:right w:val="nil"/>
            </w:tcBorders>
            <w:shd w:val="clear" w:color="auto" w:fill="auto"/>
            <w:noWrap/>
            <w:hideMark/>
          </w:tcPr>
          <w:p w14:paraId="7D667BC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FA7CB3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32C37A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3,200.00 </w:t>
            </w:r>
          </w:p>
        </w:tc>
      </w:tr>
      <w:tr w:rsidR="00A67E27" w:rsidRPr="000C2FAD" w14:paraId="40BECDA7"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5CE5AC7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721743A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Curriculum Design and Needs Assessment</w:t>
            </w:r>
          </w:p>
        </w:tc>
        <w:tc>
          <w:tcPr>
            <w:tcW w:w="1623" w:type="dxa"/>
            <w:tcBorders>
              <w:top w:val="nil"/>
              <w:left w:val="nil"/>
              <w:bottom w:val="nil"/>
              <w:right w:val="nil"/>
            </w:tcBorders>
            <w:shd w:val="clear" w:color="auto" w:fill="auto"/>
            <w:noWrap/>
            <w:hideMark/>
          </w:tcPr>
          <w:p w14:paraId="018C1EE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1,800.00 </w:t>
            </w:r>
          </w:p>
        </w:tc>
        <w:tc>
          <w:tcPr>
            <w:tcW w:w="1623" w:type="dxa"/>
            <w:tcBorders>
              <w:top w:val="nil"/>
              <w:left w:val="nil"/>
              <w:bottom w:val="nil"/>
              <w:right w:val="nil"/>
            </w:tcBorders>
            <w:shd w:val="clear" w:color="auto" w:fill="auto"/>
            <w:noWrap/>
            <w:hideMark/>
          </w:tcPr>
          <w:p w14:paraId="7789B8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97C4A2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036C8B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1,800.00 </w:t>
            </w:r>
          </w:p>
        </w:tc>
      </w:tr>
      <w:tr w:rsidR="00A67E27" w:rsidRPr="000C2FAD" w14:paraId="10135D08"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72E449D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3AF1DCE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Module Content Development</w:t>
            </w:r>
          </w:p>
        </w:tc>
        <w:tc>
          <w:tcPr>
            <w:tcW w:w="1623" w:type="dxa"/>
            <w:tcBorders>
              <w:top w:val="nil"/>
              <w:left w:val="nil"/>
              <w:bottom w:val="nil"/>
              <w:right w:val="nil"/>
            </w:tcBorders>
            <w:shd w:val="clear" w:color="auto" w:fill="auto"/>
            <w:noWrap/>
            <w:hideMark/>
          </w:tcPr>
          <w:p w14:paraId="6BB55AD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c>
          <w:tcPr>
            <w:tcW w:w="1623" w:type="dxa"/>
            <w:tcBorders>
              <w:top w:val="nil"/>
              <w:left w:val="nil"/>
              <w:bottom w:val="nil"/>
              <w:right w:val="nil"/>
            </w:tcBorders>
            <w:shd w:val="clear" w:color="auto" w:fill="auto"/>
            <w:noWrap/>
            <w:hideMark/>
          </w:tcPr>
          <w:p w14:paraId="276BF0A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2FB459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CA9FB1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r>
      <w:tr w:rsidR="00A67E27" w:rsidRPr="000C2FAD" w14:paraId="35069CBE"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51E4B90C"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4E9BE39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Video and Multimedia Production</w:t>
            </w:r>
          </w:p>
        </w:tc>
        <w:tc>
          <w:tcPr>
            <w:tcW w:w="1623" w:type="dxa"/>
            <w:tcBorders>
              <w:top w:val="nil"/>
              <w:left w:val="nil"/>
              <w:bottom w:val="nil"/>
              <w:right w:val="nil"/>
            </w:tcBorders>
            <w:shd w:val="clear" w:color="auto" w:fill="auto"/>
            <w:noWrap/>
            <w:hideMark/>
          </w:tcPr>
          <w:p w14:paraId="4D76F6B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67E3A2A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2E4724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10201A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4657299B"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59B7F18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00B98CF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Translation and Localization</w:t>
            </w:r>
          </w:p>
        </w:tc>
        <w:tc>
          <w:tcPr>
            <w:tcW w:w="1623" w:type="dxa"/>
            <w:tcBorders>
              <w:top w:val="nil"/>
              <w:left w:val="nil"/>
              <w:bottom w:val="nil"/>
              <w:right w:val="nil"/>
            </w:tcBorders>
            <w:shd w:val="clear" w:color="auto" w:fill="auto"/>
            <w:noWrap/>
            <w:hideMark/>
          </w:tcPr>
          <w:p w14:paraId="696230D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1,300.00 </w:t>
            </w:r>
          </w:p>
        </w:tc>
        <w:tc>
          <w:tcPr>
            <w:tcW w:w="1623" w:type="dxa"/>
            <w:tcBorders>
              <w:top w:val="nil"/>
              <w:left w:val="nil"/>
              <w:bottom w:val="nil"/>
              <w:right w:val="nil"/>
            </w:tcBorders>
            <w:shd w:val="clear" w:color="auto" w:fill="auto"/>
            <w:noWrap/>
            <w:hideMark/>
          </w:tcPr>
          <w:p w14:paraId="76F919D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D6097E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0DB07A7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1,300.00 </w:t>
            </w:r>
          </w:p>
        </w:tc>
      </w:tr>
      <w:tr w:rsidR="00A67E27" w:rsidRPr="000C2FAD" w14:paraId="06D4917D"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18E3FB4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7D2A74D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Pilot Testing and Module Review</w:t>
            </w:r>
          </w:p>
        </w:tc>
        <w:tc>
          <w:tcPr>
            <w:tcW w:w="1623" w:type="dxa"/>
            <w:tcBorders>
              <w:top w:val="nil"/>
              <w:left w:val="nil"/>
              <w:bottom w:val="single" w:sz="4" w:space="0" w:color="auto"/>
              <w:right w:val="nil"/>
            </w:tcBorders>
            <w:shd w:val="clear" w:color="auto" w:fill="auto"/>
            <w:noWrap/>
            <w:hideMark/>
          </w:tcPr>
          <w:p w14:paraId="60D1CEA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single" w:sz="4" w:space="0" w:color="auto"/>
              <w:right w:val="nil"/>
            </w:tcBorders>
            <w:shd w:val="clear" w:color="auto" w:fill="auto"/>
            <w:noWrap/>
            <w:hideMark/>
          </w:tcPr>
          <w:p w14:paraId="6BF18F1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2D0B6EE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2AAB407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r>
      <w:tr w:rsidR="00A67E27" w:rsidRPr="000C2FAD" w14:paraId="52B3AAED"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23DE18B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single" w:sz="4" w:space="0" w:color="auto"/>
              <w:right w:val="nil"/>
            </w:tcBorders>
            <w:shd w:val="clear" w:color="auto" w:fill="auto"/>
            <w:noWrap/>
            <w:hideMark/>
          </w:tcPr>
          <w:p w14:paraId="1A67EA92"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Healthcare provider training on DR</w:t>
            </w:r>
          </w:p>
        </w:tc>
        <w:tc>
          <w:tcPr>
            <w:tcW w:w="1623" w:type="dxa"/>
            <w:tcBorders>
              <w:top w:val="nil"/>
              <w:left w:val="nil"/>
              <w:bottom w:val="single" w:sz="4" w:space="0" w:color="auto"/>
              <w:right w:val="nil"/>
            </w:tcBorders>
            <w:shd w:val="clear" w:color="auto" w:fill="auto"/>
            <w:noWrap/>
            <w:hideMark/>
          </w:tcPr>
          <w:p w14:paraId="1F9EA9B3"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15,700.00 </w:t>
            </w:r>
          </w:p>
        </w:tc>
        <w:tc>
          <w:tcPr>
            <w:tcW w:w="1623" w:type="dxa"/>
            <w:tcBorders>
              <w:top w:val="nil"/>
              <w:left w:val="nil"/>
              <w:bottom w:val="single" w:sz="4" w:space="0" w:color="auto"/>
              <w:right w:val="nil"/>
            </w:tcBorders>
            <w:shd w:val="clear" w:color="auto" w:fill="auto"/>
            <w:noWrap/>
            <w:hideMark/>
          </w:tcPr>
          <w:p w14:paraId="24E0F685"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46,700.00 </w:t>
            </w:r>
          </w:p>
        </w:tc>
        <w:tc>
          <w:tcPr>
            <w:tcW w:w="1623" w:type="dxa"/>
            <w:tcBorders>
              <w:top w:val="nil"/>
              <w:left w:val="nil"/>
              <w:bottom w:val="single" w:sz="4" w:space="0" w:color="auto"/>
              <w:right w:val="nil"/>
            </w:tcBorders>
            <w:shd w:val="clear" w:color="auto" w:fill="auto"/>
            <w:noWrap/>
            <w:hideMark/>
          </w:tcPr>
          <w:p w14:paraId="655E128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64F9801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62,400.00 </w:t>
            </w:r>
          </w:p>
        </w:tc>
      </w:tr>
      <w:tr w:rsidR="00A67E27" w:rsidRPr="000C2FAD" w14:paraId="0A8371A7"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51B12541"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13EF22A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Training Session Planning and Coordination</w:t>
            </w:r>
          </w:p>
        </w:tc>
        <w:tc>
          <w:tcPr>
            <w:tcW w:w="1623" w:type="dxa"/>
            <w:tcBorders>
              <w:top w:val="nil"/>
              <w:left w:val="nil"/>
              <w:bottom w:val="nil"/>
              <w:right w:val="nil"/>
            </w:tcBorders>
            <w:shd w:val="clear" w:color="auto" w:fill="auto"/>
            <w:noWrap/>
            <w:hideMark/>
          </w:tcPr>
          <w:p w14:paraId="58122E8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5,000.00 </w:t>
            </w:r>
          </w:p>
        </w:tc>
        <w:tc>
          <w:tcPr>
            <w:tcW w:w="1623" w:type="dxa"/>
            <w:tcBorders>
              <w:top w:val="nil"/>
              <w:left w:val="nil"/>
              <w:bottom w:val="nil"/>
              <w:right w:val="nil"/>
            </w:tcBorders>
            <w:shd w:val="clear" w:color="auto" w:fill="auto"/>
            <w:noWrap/>
            <w:hideMark/>
          </w:tcPr>
          <w:p w14:paraId="4C9099A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12,200.00 </w:t>
            </w:r>
          </w:p>
        </w:tc>
        <w:tc>
          <w:tcPr>
            <w:tcW w:w="1623" w:type="dxa"/>
            <w:tcBorders>
              <w:top w:val="nil"/>
              <w:left w:val="nil"/>
              <w:bottom w:val="nil"/>
              <w:right w:val="nil"/>
            </w:tcBorders>
            <w:shd w:val="clear" w:color="auto" w:fill="auto"/>
            <w:noWrap/>
            <w:hideMark/>
          </w:tcPr>
          <w:p w14:paraId="6264ACD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B47548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17,200.00 </w:t>
            </w:r>
          </w:p>
        </w:tc>
      </w:tr>
      <w:tr w:rsidR="00A67E27" w:rsidRPr="000C2FAD" w14:paraId="66F9A07B"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6FABD1A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2D96160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Training Materials Production</w:t>
            </w:r>
          </w:p>
        </w:tc>
        <w:tc>
          <w:tcPr>
            <w:tcW w:w="1623" w:type="dxa"/>
            <w:tcBorders>
              <w:top w:val="nil"/>
              <w:left w:val="nil"/>
              <w:bottom w:val="nil"/>
              <w:right w:val="nil"/>
            </w:tcBorders>
            <w:shd w:val="clear" w:color="auto" w:fill="auto"/>
            <w:noWrap/>
            <w:hideMark/>
          </w:tcPr>
          <w:p w14:paraId="71D722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 </w:t>
            </w:r>
          </w:p>
        </w:tc>
        <w:tc>
          <w:tcPr>
            <w:tcW w:w="1623" w:type="dxa"/>
            <w:tcBorders>
              <w:top w:val="nil"/>
              <w:left w:val="nil"/>
              <w:bottom w:val="nil"/>
              <w:right w:val="nil"/>
            </w:tcBorders>
            <w:shd w:val="clear" w:color="auto" w:fill="auto"/>
            <w:noWrap/>
            <w:hideMark/>
          </w:tcPr>
          <w:p w14:paraId="6557E3B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6,500.00 </w:t>
            </w:r>
          </w:p>
        </w:tc>
        <w:tc>
          <w:tcPr>
            <w:tcW w:w="1623" w:type="dxa"/>
            <w:tcBorders>
              <w:top w:val="nil"/>
              <w:left w:val="nil"/>
              <w:bottom w:val="nil"/>
              <w:right w:val="nil"/>
            </w:tcBorders>
            <w:shd w:val="clear" w:color="auto" w:fill="auto"/>
            <w:noWrap/>
            <w:hideMark/>
          </w:tcPr>
          <w:p w14:paraId="77C78E9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DB5152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8,700.00 </w:t>
            </w:r>
          </w:p>
        </w:tc>
      </w:tr>
      <w:tr w:rsidR="00A67E27" w:rsidRPr="000C2FAD" w14:paraId="2B9876F3"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118E7FA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22C4E66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Facilitator Fees and Session Delivery</w:t>
            </w:r>
          </w:p>
        </w:tc>
        <w:tc>
          <w:tcPr>
            <w:tcW w:w="1623" w:type="dxa"/>
            <w:tcBorders>
              <w:top w:val="nil"/>
              <w:left w:val="nil"/>
              <w:bottom w:val="nil"/>
              <w:right w:val="nil"/>
            </w:tcBorders>
            <w:shd w:val="clear" w:color="auto" w:fill="auto"/>
            <w:noWrap/>
            <w:hideMark/>
          </w:tcPr>
          <w:p w14:paraId="76C75C4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c>
          <w:tcPr>
            <w:tcW w:w="1623" w:type="dxa"/>
            <w:tcBorders>
              <w:top w:val="nil"/>
              <w:left w:val="nil"/>
              <w:bottom w:val="nil"/>
              <w:right w:val="nil"/>
            </w:tcBorders>
            <w:shd w:val="clear" w:color="auto" w:fill="auto"/>
            <w:noWrap/>
            <w:hideMark/>
          </w:tcPr>
          <w:p w14:paraId="592CC4D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9,000.00 </w:t>
            </w:r>
          </w:p>
        </w:tc>
        <w:tc>
          <w:tcPr>
            <w:tcW w:w="1623" w:type="dxa"/>
            <w:tcBorders>
              <w:top w:val="nil"/>
              <w:left w:val="nil"/>
              <w:bottom w:val="nil"/>
              <w:right w:val="nil"/>
            </w:tcBorders>
            <w:shd w:val="clear" w:color="auto" w:fill="auto"/>
            <w:noWrap/>
            <w:hideMark/>
          </w:tcPr>
          <w:p w14:paraId="2589833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77AC30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12,000.00 </w:t>
            </w:r>
          </w:p>
        </w:tc>
      </w:tr>
      <w:tr w:rsidR="00A67E27" w:rsidRPr="000C2FAD" w14:paraId="555A00BA"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131823D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2023C79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Participant Stipends and Travel Subsidies</w:t>
            </w:r>
          </w:p>
        </w:tc>
        <w:tc>
          <w:tcPr>
            <w:tcW w:w="1623" w:type="dxa"/>
            <w:tcBorders>
              <w:top w:val="nil"/>
              <w:left w:val="nil"/>
              <w:bottom w:val="nil"/>
              <w:right w:val="nil"/>
            </w:tcBorders>
            <w:shd w:val="clear" w:color="auto" w:fill="auto"/>
            <w:noWrap/>
            <w:hideMark/>
          </w:tcPr>
          <w:p w14:paraId="17ACFFE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5,500.00 </w:t>
            </w:r>
          </w:p>
        </w:tc>
        <w:tc>
          <w:tcPr>
            <w:tcW w:w="1623" w:type="dxa"/>
            <w:tcBorders>
              <w:top w:val="nil"/>
              <w:left w:val="nil"/>
              <w:bottom w:val="nil"/>
              <w:right w:val="nil"/>
            </w:tcBorders>
            <w:shd w:val="clear" w:color="auto" w:fill="auto"/>
            <w:noWrap/>
            <w:hideMark/>
          </w:tcPr>
          <w:p w14:paraId="62E28AD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16,500.00 </w:t>
            </w:r>
          </w:p>
        </w:tc>
        <w:tc>
          <w:tcPr>
            <w:tcW w:w="1623" w:type="dxa"/>
            <w:tcBorders>
              <w:top w:val="nil"/>
              <w:left w:val="nil"/>
              <w:bottom w:val="nil"/>
              <w:right w:val="nil"/>
            </w:tcBorders>
            <w:shd w:val="clear" w:color="auto" w:fill="auto"/>
            <w:noWrap/>
            <w:hideMark/>
          </w:tcPr>
          <w:p w14:paraId="27F594A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35595A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22,000.00 </w:t>
            </w:r>
          </w:p>
        </w:tc>
      </w:tr>
      <w:tr w:rsidR="00A67E27" w:rsidRPr="000C2FAD" w14:paraId="3352DBCC" w14:textId="77777777" w:rsidTr="00746C03">
        <w:trPr>
          <w:trHeight w:val="320"/>
        </w:trPr>
        <w:tc>
          <w:tcPr>
            <w:tcW w:w="484" w:type="dxa"/>
            <w:vMerge/>
            <w:tcBorders>
              <w:top w:val="single" w:sz="4" w:space="0" w:color="000000"/>
              <w:left w:val="single" w:sz="4" w:space="0" w:color="auto"/>
              <w:bottom w:val="single" w:sz="4" w:space="0" w:color="000000"/>
              <w:right w:val="nil"/>
            </w:tcBorders>
            <w:textDirection w:val="btLr"/>
            <w:hideMark/>
          </w:tcPr>
          <w:p w14:paraId="78DAC51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single" w:sz="4" w:space="0" w:color="auto"/>
              <w:bottom w:val="nil"/>
              <w:right w:val="nil"/>
            </w:tcBorders>
            <w:shd w:val="clear" w:color="auto" w:fill="auto"/>
            <w:noWrap/>
            <w:hideMark/>
          </w:tcPr>
          <w:p w14:paraId="7BC82EA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and Evaluation</w:t>
            </w:r>
          </w:p>
        </w:tc>
        <w:tc>
          <w:tcPr>
            <w:tcW w:w="1623" w:type="dxa"/>
            <w:tcBorders>
              <w:top w:val="nil"/>
              <w:left w:val="nil"/>
              <w:bottom w:val="nil"/>
              <w:right w:val="nil"/>
            </w:tcBorders>
            <w:shd w:val="clear" w:color="auto" w:fill="auto"/>
            <w:noWrap/>
            <w:hideMark/>
          </w:tcPr>
          <w:p w14:paraId="49B22C4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358C25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nil"/>
            </w:tcBorders>
            <w:shd w:val="clear" w:color="auto" w:fill="auto"/>
            <w:noWrap/>
            <w:hideMark/>
          </w:tcPr>
          <w:p w14:paraId="0F2509D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AF7E68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745E8742" w14:textId="77777777" w:rsidTr="00746C03">
        <w:trPr>
          <w:trHeight w:val="320"/>
        </w:trPr>
        <w:tc>
          <w:tcPr>
            <w:tcW w:w="484" w:type="dxa"/>
            <w:vMerge w:val="restart"/>
            <w:tcBorders>
              <w:top w:val="nil"/>
              <w:left w:val="single" w:sz="4" w:space="0" w:color="auto"/>
              <w:bottom w:val="single" w:sz="4" w:space="0" w:color="000000"/>
              <w:right w:val="single" w:sz="4" w:space="0" w:color="auto"/>
            </w:tcBorders>
            <w:shd w:val="clear" w:color="auto" w:fill="auto"/>
            <w:noWrap/>
            <w:textDirection w:val="btLr"/>
            <w:hideMark/>
          </w:tcPr>
          <w:p w14:paraId="0CC7016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Health Information Systems</w:t>
            </w:r>
          </w:p>
        </w:tc>
        <w:tc>
          <w:tcPr>
            <w:tcW w:w="3480" w:type="dxa"/>
            <w:tcBorders>
              <w:top w:val="single" w:sz="4" w:space="0" w:color="auto"/>
              <w:left w:val="nil"/>
              <w:bottom w:val="single" w:sz="4" w:space="0" w:color="auto"/>
              <w:right w:val="nil"/>
            </w:tcBorders>
            <w:shd w:val="clear" w:color="auto" w:fill="auto"/>
            <w:noWrap/>
            <w:hideMark/>
          </w:tcPr>
          <w:p w14:paraId="498D42D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Set up DR data collection and reporting systems</w:t>
            </w:r>
          </w:p>
        </w:tc>
        <w:tc>
          <w:tcPr>
            <w:tcW w:w="1623" w:type="dxa"/>
            <w:tcBorders>
              <w:top w:val="single" w:sz="4" w:space="0" w:color="auto"/>
              <w:left w:val="nil"/>
              <w:bottom w:val="single" w:sz="4" w:space="0" w:color="auto"/>
              <w:right w:val="nil"/>
            </w:tcBorders>
            <w:shd w:val="clear" w:color="auto" w:fill="auto"/>
            <w:noWrap/>
            <w:hideMark/>
          </w:tcPr>
          <w:p w14:paraId="4B498F43"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6,300.00 </w:t>
            </w:r>
          </w:p>
        </w:tc>
        <w:tc>
          <w:tcPr>
            <w:tcW w:w="1623" w:type="dxa"/>
            <w:tcBorders>
              <w:top w:val="single" w:sz="4" w:space="0" w:color="auto"/>
              <w:left w:val="nil"/>
              <w:bottom w:val="single" w:sz="4" w:space="0" w:color="auto"/>
              <w:right w:val="nil"/>
            </w:tcBorders>
            <w:shd w:val="clear" w:color="auto" w:fill="auto"/>
            <w:noWrap/>
            <w:hideMark/>
          </w:tcPr>
          <w:p w14:paraId="6009EBC8"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15,200.00 </w:t>
            </w:r>
          </w:p>
        </w:tc>
        <w:tc>
          <w:tcPr>
            <w:tcW w:w="1623" w:type="dxa"/>
            <w:tcBorders>
              <w:top w:val="single" w:sz="4" w:space="0" w:color="auto"/>
              <w:left w:val="nil"/>
              <w:bottom w:val="single" w:sz="4" w:space="0" w:color="auto"/>
              <w:right w:val="nil"/>
            </w:tcBorders>
            <w:shd w:val="clear" w:color="auto" w:fill="auto"/>
            <w:noWrap/>
            <w:hideMark/>
          </w:tcPr>
          <w:p w14:paraId="77A74DD1"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686135EC"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21,500.00 </w:t>
            </w:r>
          </w:p>
        </w:tc>
      </w:tr>
      <w:tr w:rsidR="00A67E27" w:rsidRPr="000C2FAD" w14:paraId="5965D364"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6977D7B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59BD1D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System Design and Requirements Assessment</w:t>
            </w:r>
          </w:p>
        </w:tc>
        <w:tc>
          <w:tcPr>
            <w:tcW w:w="1623" w:type="dxa"/>
            <w:tcBorders>
              <w:top w:val="nil"/>
              <w:left w:val="nil"/>
              <w:bottom w:val="nil"/>
              <w:right w:val="nil"/>
            </w:tcBorders>
            <w:shd w:val="clear" w:color="auto" w:fill="auto"/>
            <w:noWrap/>
            <w:hideMark/>
          </w:tcPr>
          <w:p w14:paraId="35CED63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c>
          <w:tcPr>
            <w:tcW w:w="1623" w:type="dxa"/>
            <w:tcBorders>
              <w:top w:val="nil"/>
              <w:left w:val="nil"/>
              <w:bottom w:val="nil"/>
              <w:right w:val="nil"/>
            </w:tcBorders>
            <w:shd w:val="clear" w:color="auto" w:fill="auto"/>
            <w:noWrap/>
            <w:hideMark/>
          </w:tcPr>
          <w:p w14:paraId="5AFCC80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E92C2C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F465CE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r>
      <w:tr w:rsidR="00A67E27" w:rsidRPr="000C2FAD" w14:paraId="13183AB7"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326B914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3B009A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Software Development and Customization</w:t>
            </w:r>
          </w:p>
        </w:tc>
        <w:tc>
          <w:tcPr>
            <w:tcW w:w="1623" w:type="dxa"/>
            <w:tcBorders>
              <w:top w:val="nil"/>
              <w:left w:val="nil"/>
              <w:bottom w:val="nil"/>
              <w:right w:val="nil"/>
            </w:tcBorders>
            <w:shd w:val="clear" w:color="auto" w:fill="auto"/>
            <w:noWrap/>
            <w:hideMark/>
          </w:tcPr>
          <w:p w14:paraId="736E6D5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4,000.00 </w:t>
            </w:r>
          </w:p>
        </w:tc>
        <w:tc>
          <w:tcPr>
            <w:tcW w:w="1623" w:type="dxa"/>
            <w:tcBorders>
              <w:top w:val="nil"/>
              <w:left w:val="nil"/>
              <w:bottom w:val="nil"/>
              <w:right w:val="nil"/>
            </w:tcBorders>
            <w:shd w:val="clear" w:color="auto" w:fill="auto"/>
            <w:noWrap/>
            <w:hideMark/>
          </w:tcPr>
          <w:p w14:paraId="6E653BC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3CB342B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41274D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5,500.00 </w:t>
            </w:r>
          </w:p>
        </w:tc>
      </w:tr>
      <w:tr w:rsidR="00A67E27" w:rsidRPr="000C2FAD" w14:paraId="4D5A44F6"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2391283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2C0A67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Hardware Procurement and Installation</w:t>
            </w:r>
          </w:p>
        </w:tc>
        <w:tc>
          <w:tcPr>
            <w:tcW w:w="1623" w:type="dxa"/>
            <w:tcBorders>
              <w:top w:val="nil"/>
              <w:left w:val="nil"/>
              <w:bottom w:val="nil"/>
              <w:right w:val="nil"/>
            </w:tcBorders>
            <w:shd w:val="clear" w:color="auto" w:fill="auto"/>
            <w:noWrap/>
            <w:hideMark/>
          </w:tcPr>
          <w:p w14:paraId="03BFE17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338E30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7,000.00 </w:t>
            </w:r>
          </w:p>
        </w:tc>
        <w:tc>
          <w:tcPr>
            <w:tcW w:w="1623" w:type="dxa"/>
            <w:tcBorders>
              <w:top w:val="nil"/>
              <w:left w:val="nil"/>
              <w:bottom w:val="nil"/>
              <w:right w:val="nil"/>
            </w:tcBorders>
            <w:shd w:val="clear" w:color="auto" w:fill="auto"/>
            <w:noWrap/>
            <w:hideMark/>
          </w:tcPr>
          <w:p w14:paraId="686A4CB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510F270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7,000.00 </w:t>
            </w:r>
          </w:p>
        </w:tc>
      </w:tr>
      <w:tr w:rsidR="00A67E27" w:rsidRPr="000C2FAD" w14:paraId="334401FD"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1B147B6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BCE85F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Staff Training and Capacity Building</w:t>
            </w:r>
          </w:p>
        </w:tc>
        <w:tc>
          <w:tcPr>
            <w:tcW w:w="1623" w:type="dxa"/>
            <w:tcBorders>
              <w:top w:val="nil"/>
              <w:left w:val="nil"/>
              <w:bottom w:val="nil"/>
              <w:right w:val="nil"/>
            </w:tcBorders>
            <w:shd w:val="clear" w:color="auto" w:fill="auto"/>
            <w:noWrap/>
            <w:hideMark/>
          </w:tcPr>
          <w:p w14:paraId="3CF732D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267678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3,700.00 </w:t>
            </w:r>
          </w:p>
        </w:tc>
        <w:tc>
          <w:tcPr>
            <w:tcW w:w="1623" w:type="dxa"/>
            <w:tcBorders>
              <w:top w:val="nil"/>
              <w:left w:val="nil"/>
              <w:bottom w:val="nil"/>
              <w:right w:val="nil"/>
            </w:tcBorders>
            <w:shd w:val="clear" w:color="auto" w:fill="auto"/>
            <w:noWrap/>
            <w:hideMark/>
          </w:tcPr>
          <w:p w14:paraId="03FABF8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592FEC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3,700.00 </w:t>
            </w:r>
          </w:p>
        </w:tc>
      </w:tr>
      <w:tr w:rsidR="00A67E27" w:rsidRPr="000C2FAD" w14:paraId="1D109DA7"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530D1283"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78C0F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Pilot Testing and Initial Data Collection</w:t>
            </w:r>
          </w:p>
        </w:tc>
        <w:tc>
          <w:tcPr>
            <w:tcW w:w="1623" w:type="dxa"/>
            <w:tcBorders>
              <w:top w:val="nil"/>
              <w:left w:val="nil"/>
              <w:bottom w:val="nil"/>
              <w:right w:val="nil"/>
            </w:tcBorders>
            <w:shd w:val="clear" w:color="auto" w:fill="auto"/>
            <w:noWrap/>
            <w:hideMark/>
          </w:tcPr>
          <w:p w14:paraId="134E6C6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2A158D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42D9735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B2A9E8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019F6C45"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217CC5C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ABBCF9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Support, and Final Adjustments</w:t>
            </w:r>
          </w:p>
        </w:tc>
        <w:tc>
          <w:tcPr>
            <w:tcW w:w="1623" w:type="dxa"/>
            <w:tcBorders>
              <w:top w:val="nil"/>
              <w:left w:val="nil"/>
              <w:bottom w:val="nil"/>
              <w:right w:val="nil"/>
            </w:tcBorders>
            <w:shd w:val="clear" w:color="auto" w:fill="auto"/>
            <w:noWrap/>
            <w:hideMark/>
          </w:tcPr>
          <w:p w14:paraId="2217901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CFFEA6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00D0F4D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B4CEFF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1C711B00"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5C094A4A"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6B73CDB3"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Incorporate DR metrics into national health records</w:t>
            </w:r>
          </w:p>
        </w:tc>
        <w:tc>
          <w:tcPr>
            <w:tcW w:w="1623" w:type="dxa"/>
            <w:tcBorders>
              <w:top w:val="single" w:sz="4" w:space="0" w:color="auto"/>
              <w:left w:val="nil"/>
              <w:bottom w:val="single" w:sz="4" w:space="0" w:color="auto"/>
              <w:right w:val="nil"/>
            </w:tcBorders>
            <w:shd w:val="clear" w:color="auto" w:fill="auto"/>
            <w:noWrap/>
            <w:hideMark/>
          </w:tcPr>
          <w:p w14:paraId="54A74902"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14,800.00 </w:t>
            </w:r>
          </w:p>
        </w:tc>
        <w:tc>
          <w:tcPr>
            <w:tcW w:w="1623" w:type="dxa"/>
            <w:tcBorders>
              <w:top w:val="single" w:sz="4" w:space="0" w:color="auto"/>
              <w:left w:val="nil"/>
              <w:bottom w:val="single" w:sz="4" w:space="0" w:color="auto"/>
              <w:right w:val="nil"/>
            </w:tcBorders>
            <w:shd w:val="clear" w:color="auto" w:fill="auto"/>
            <w:noWrap/>
            <w:hideMark/>
          </w:tcPr>
          <w:p w14:paraId="30A8AAAB"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51A82CE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3BCF5809"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14,800.00 </w:t>
            </w:r>
          </w:p>
        </w:tc>
      </w:tr>
      <w:tr w:rsidR="00A67E27" w:rsidRPr="000C2FAD" w14:paraId="1B5C203D"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3A259EA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044235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Define DR Metrics and Integration Requirements</w:t>
            </w:r>
          </w:p>
        </w:tc>
        <w:tc>
          <w:tcPr>
            <w:tcW w:w="1623" w:type="dxa"/>
            <w:tcBorders>
              <w:top w:val="nil"/>
              <w:left w:val="nil"/>
              <w:bottom w:val="nil"/>
              <w:right w:val="nil"/>
            </w:tcBorders>
            <w:shd w:val="clear" w:color="auto" w:fill="auto"/>
            <w:noWrap/>
            <w:hideMark/>
          </w:tcPr>
          <w:p w14:paraId="610D978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617BE43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8EF3D0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D059CC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5F07FD8F"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384D828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094472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System Development and Software Integration</w:t>
            </w:r>
          </w:p>
        </w:tc>
        <w:tc>
          <w:tcPr>
            <w:tcW w:w="1623" w:type="dxa"/>
            <w:tcBorders>
              <w:top w:val="nil"/>
              <w:left w:val="nil"/>
              <w:bottom w:val="nil"/>
              <w:right w:val="nil"/>
            </w:tcBorders>
            <w:shd w:val="clear" w:color="auto" w:fill="auto"/>
            <w:noWrap/>
            <w:hideMark/>
          </w:tcPr>
          <w:p w14:paraId="2379CD0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5,000.00 </w:t>
            </w:r>
          </w:p>
        </w:tc>
        <w:tc>
          <w:tcPr>
            <w:tcW w:w="1623" w:type="dxa"/>
            <w:tcBorders>
              <w:top w:val="nil"/>
              <w:left w:val="nil"/>
              <w:bottom w:val="nil"/>
              <w:right w:val="nil"/>
            </w:tcBorders>
            <w:shd w:val="clear" w:color="auto" w:fill="auto"/>
            <w:noWrap/>
            <w:hideMark/>
          </w:tcPr>
          <w:p w14:paraId="12BA573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1AF8C4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6A5505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5,000.00 </w:t>
            </w:r>
          </w:p>
        </w:tc>
      </w:tr>
      <w:tr w:rsidR="00A67E27" w:rsidRPr="000C2FAD" w14:paraId="29FB8461"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50973CA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4FDB29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Data Security and Privacy Compliance</w:t>
            </w:r>
          </w:p>
        </w:tc>
        <w:tc>
          <w:tcPr>
            <w:tcW w:w="1623" w:type="dxa"/>
            <w:tcBorders>
              <w:top w:val="nil"/>
              <w:left w:val="nil"/>
              <w:bottom w:val="nil"/>
              <w:right w:val="nil"/>
            </w:tcBorders>
            <w:shd w:val="clear" w:color="auto" w:fill="auto"/>
            <w:noWrap/>
            <w:hideMark/>
          </w:tcPr>
          <w:p w14:paraId="23BA583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c>
          <w:tcPr>
            <w:tcW w:w="1623" w:type="dxa"/>
            <w:tcBorders>
              <w:top w:val="nil"/>
              <w:left w:val="nil"/>
              <w:bottom w:val="nil"/>
              <w:right w:val="nil"/>
            </w:tcBorders>
            <w:shd w:val="clear" w:color="auto" w:fill="auto"/>
            <w:noWrap/>
            <w:hideMark/>
          </w:tcPr>
          <w:p w14:paraId="3ED67F9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5E955E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391C33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r>
      <w:tr w:rsidR="00A67E27" w:rsidRPr="000C2FAD" w14:paraId="0470D527"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31123DD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3DAB78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Training for Health Information Management Staff</w:t>
            </w:r>
          </w:p>
        </w:tc>
        <w:tc>
          <w:tcPr>
            <w:tcW w:w="1623" w:type="dxa"/>
            <w:tcBorders>
              <w:top w:val="nil"/>
              <w:left w:val="nil"/>
              <w:bottom w:val="nil"/>
              <w:right w:val="nil"/>
            </w:tcBorders>
            <w:shd w:val="clear" w:color="auto" w:fill="auto"/>
            <w:noWrap/>
            <w:hideMark/>
          </w:tcPr>
          <w:p w14:paraId="18BF4A6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2,900.00 </w:t>
            </w:r>
          </w:p>
        </w:tc>
        <w:tc>
          <w:tcPr>
            <w:tcW w:w="1623" w:type="dxa"/>
            <w:tcBorders>
              <w:top w:val="nil"/>
              <w:left w:val="nil"/>
              <w:bottom w:val="nil"/>
              <w:right w:val="nil"/>
            </w:tcBorders>
            <w:shd w:val="clear" w:color="auto" w:fill="auto"/>
            <w:noWrap/>
            <w:hideMark/>
          </w:tcPr>
          <w:p w14:paraId="7D96FAA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41AEEA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8432F0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2,900.00 </w:t>
            </w:r>
          </w:p>
        </w:tc>
      </w:tr>
      <w:tr w:rsidR="00A67E27" w:rsidRPr="000C2FAD" w14:paraId="22AD0FE9"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77ADDAF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3B5E62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Pilot Testing and Initial Data Collection</w:t>
            </w:r>
          </w:p>
        </w:tc>
        <w:tc>
          <w:tcPr>
            <w:tcW w:w="1623" w:type="dxa"/>
            <w:tcBorders>
              <w:top w:val="nil"/>
              <w:left w:val="nil"/>
              <w:bottom w:val="nil"/>
              <w:right w:val="nil"/>
            </w:tcBorders>
            <w:shd w:val="clear" w:color="auto" w:fill="auto"/>
            <w:noWrap/>
            <w:hideMark/>
          </w:tcPr>
          <w:p w14:paraId="544A8D3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4B18D2F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262595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20987D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546AB2A4"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6448181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CD0F7E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Support, and Final Adjustments</w:t>
            </w:r>
          </w:p>
        </w:tc>
        <w:tc>
          <w:tcPr>
            <w:tcW w:w="1623" w:type="dxa"/>
            <w:tcBorders>
              <w:top w:val="nil"/>
              <w:left w:val="nil"/>
              <w:bottom w:val="nil"/>
              <w:right w:val="nil"/>
            </w:tcBorders>
            <w:shd w:val="clear" w:color="auto" w:fill="auto"/>
            <w:noWrap/>
            <w:hideMark/>
          </w:tcPr>
          <w:p w14:paraId="37C3590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c>
          <w:tcPr>
            <w:tcW w:w="1623" w:type="dxa"/>
            <w:tcBorders>
              <w:top w:val="nil"/>
              <w:left w:val="nil"/>
              <w:bottom w:val="nil"/>
              <w:right w:val="nil"/>
            </w:tcBorders>
            <w:shd w:val="clear" w:color="auto" w:fill="auto"/>
            <w:noWrap/>
            <w:hideMark/>
          </w:tcPr>
          <w:p w14:paraId="5C3BEC1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1DBFF5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FDEE10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r>
      <w:tr w:rsidR="00A67E27" w:rsidRPr="000C2FAD" w14:paraId="6C402FC6"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1C540EBA"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5FC5C48B"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Collect data on DR indicators</w:t>
            </w:r>
          </w:p>
        </w:tc>
        <w:tc>
          <w:tcPr>
            <w:tcW w:w="1623" w:type="dxa"/>
            <w:tcBorders>
              <w:top w:val="single" w:sz="4" w:space="0" w:color="auto"/>
              <w:left w:val="nil"/>
              <w:bottom w:val="single" w:sz="4" w:space="0" w:color="auto"/>
              <w:right w:val="nil"/>
            </w:tcBorders>
            <w:shd w:val="clear" w:color="auto" w:fill="auto"/>
            <w:noWrap/>
            <w:hideMark/>
          </w:tcPr>
          <w:p w14:paraId="4111F392"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68B9F12B"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4,850.00 </w:t>
            </w:r>
          </w:p>
        </w:tc>
        <w:tc>
          <w:tcPr>
            <w:tcW w:w="1623" w:type="dxa"/>
            <w:tcBorders>
              <w:top w:val="single" w:sz="4" w:space="0" w:color="auto"/>
              <w:left w:val="nil"/>
              <w:bottom w:val="single" w:sz="4" w:space="0" w:color="auto"/>
              <w:right w:val="nil"/>
            </w:tcBorders>
            <w:shd w:val="clear" w:color="auto" w:fill="auto"/>
            <w:noWrap/>
            <w:hideMark/>
          </w:tcPr>
          <w:p w14:paraId="4065E340"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4,850.00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1FCBE5EB"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9,700.00 </w:t>
            </w:r>
          </w:p>
        </w:tc>
      </w:tr>
      <w:tr w:rsidR="00A67E27" w:rsidRPr="000C2FAD" w14:paraId="3637D1FE"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7575C31A"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1CAA62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Preparation and Coordination</w:t>
            </w:r>
          </w:p>
        </w:tc>
        <w:tc>
          <w:tcPr>
            <w:tcW w:w="1623" w:type="dxa"/>
            <w:tcBorders>
              <w:top w:val="nil"/>
              <w:left w:val="nil"/>
              <w:bottom w:val="nil"/>
              <w:right w:val="nil"/>
            </w:tcBorders>
            <w:shd w:val="clear" w:color="auto" w:fill="auto"/>
            <w:noWrap/>
            <w:hideMark/>
          </w:tcPr>
          <w:p w14:paraId="1655A4D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EA201E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850.00 </w:t>
            </w:r>
          </w:p>
        </w:tc>
        <w:tc>
          <w:tcPr>
            <w:tcW w:w="1623" w:type="dxa"/>
            <w:tcBorders>
              <w:top w:val="nil"/>
              <w:left w:val="nil"/>
              <w:bottom w:val="nil"/>
              <w:right w:val="nil"/>
            </w:tcBorders>
            <w:shd w:val="clear" w:color="auto" w:fill="auto"/>
            <w:noWrap/>
            <w:hideMark/>
          </w:tcPr>
          <w:p w14:paraId="582F07E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850.00 </w:t>
            </w:r>
          </w:p>
        </w:tc>
        <w:tc>
          <w:tcPr>
            <w:tcW w:w="1623" w:type="dxa"/>
            <w:tcBorders>
              <w:top w:val="nil"/>
              <w:left w:val="single" w:sz="4" w:space="0" w:color="auto"/>
              <w:bottom w:val="nil"/>
              <w:right w:val="single" w:sz="4" w:space="0" w:color="auto"/>
            </w:tcBorders>
            <w:shd w:val="clear" w:color="auto" w:fill="auto"/>
            <w:noWrap/>
            <w:hideMark/>
          </w:tcPr>
          <w:p w14:paraId="1F4F09C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1,700.00 </w:t>
            </w:r>
          </w:p>
        </w:tc>
      </w:tr>
      <w:tr w:rsidR="00A67E27" w:rsidRPr="000C2FAD" w14:paraId="2E9D916E"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167FD2EB"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0CB4C7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Training on Data Collection Procedures</w:t>
            </w:r>
          </w:p>
        </w:tc>
        <w:tc>
          <w:tcPr>
            <w:tcW w:w="1623" w:type="dxa"/>
            <w:tcBorders>
              <w:top w:val="nil"/>
              <w:left w:val="nil"/>
              <w:bottom w:val="nil"/>
              <w:right w:val="nil"/>
            </w:tcBorders>
            <w:shd w:val="clear" w:color="auto" w:fill="auto"/>
            <w:noWrap/>
            <w:hideMark/>
          </w:tcPr>
          <w:p w14:paraId="5240B1C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6F08BD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 </w:t>
            </w:r>
          </w:p>
        </w:tc>
        <w:tc>
          <w:tcPr>
            <w:tcW w:w="1623" w:type="dxa"/>
            <w:tcBorders>
              <w:top w:val="nil"/>
              <w:left w:val="nil"/>
              <w:bottom w:val="nil"/>
              <w:right w:val="nil"/>
            </w:tcBorders>
            <w:shd w:val="clear" w:color="auto" w:fill="auto"/>
            <w:noWrap/>
            <w:hideMark/>
          </w:tcPr>
          <w:p w14:paraId="25307BB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 </w:t>
            </w:r>
          </w:p>
        </w:tc>
        <w:tc>
          <w:tcPr>
            <w:tcW w:w="1623" w:type="dxa"/>
            <w:tcBorders>
              <w:top w:val="nil"/>
              <w:left w:val="single" w:sz="4" w:space="0" w:color="auto"/>
              <w:bottom w:val="nil"/>
              <w:right w:val="single" w:sz="4" w:space="0" w:color="auto"/>
            </w:tcBorders>
            <w:shd w:val="clear" w:color="auto" w:fill="auto"/>
            <w:noWrap/>
            <w:hideMark/>
          </w:tcPr>
          <w:p w14:paraId="5006C41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1,500.00 </w:t>
            </w:r>
          </w:p>
        </w:tc>
      </w:tr>
      <w:tr w:rsidR="00A67E27" w:rsidRPr="000C2FAD" w14:paraId="59215330"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6DE0F21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9B440F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Data Collection from Health Facilities</w:t>
            </w:r>
          </w:p>
        </w:tc>
        <w:tc>
          <w:tcPr>
            <w:tcW w:w="1623" w:type="dxa"/>
            <w:tcBorders>
              <w:top w:val="nil"/>
              <w:left w:val="nil"/>
              <w:bottom w:val="nil"/>
              <w:right w:val="nil"/>
            </w:tcBorders>
            <w:shd w:val="clear" w:color="auto" w:fill="auto"/>
            <w:noWrap/>
            <w:hideMark/>
          </w:tcPr>
          <w:p w14:paraId="432DDB4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142744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1,400.00 </w:t>
            </w:r>
          </w:p>
        </w:tc>
        <w:tc>
          <w:tcPr>
            <w:tcW w:w="1623" w:type="dxa"/>
            <w:tcBorders>
              <w:top w:val="nil"/>
              <w:left w:val="nil"/>
              <w:bottom w:val="nil"/>
              <w:right w:val="nil"/>
            </w:tcBorders>
            <w:shd w:val="clear" w:color="auto" w:fill="auto"/>
            <w:noWrap/>
            <w:hideMark/>
          </w:tcPr>
          <w:p w14:paraId="7D72E1A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1,400.00 </w:t>
            </w:r>
          </w:p>
        </w:tc>
        <w:tc>
          <w:tcPr>
            <w:tcW w:w="1623" w:type="dxa"/>
            <w:tcBorders>
              <w:top w:val="nil"/>
              <w:left w:val="single" w:sz="4" w:space="0" w:color="auto"/>
              <w:bottom w:val="nil"/>
              <w:right w:val="single" w:sz="4" w:space="0" w:color="auto"/>
            </w:tcBorders>
            <w:shd w:val="clear" w:color="auto" w:fill="auto"/>
            <w:noWrap/>
            <w:hideMark/>
          </w:tcPr>
          <w:p w14:paraId="3B4820D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2,800.00 </w:t>
            </w:r>
          </w:p>
        </w:tc>
      </w:tr>
      <w:tr w:rsidR="00A67E27" w:rsidRPr="000C2FAD" w14:paraId="013B3E5A" w14:textId="77777777" w:rsidTr="00746C03">
        <w:trPr>
          <w:trHeight w:val="320"/>
        </w:trPr>
        <w:tc>
          <w:tcPr>
            <w:tcW w:w="484" w:type="dxa"/>
            <w:vMerge/>
            <w:tcBorders>
              <w:top w:val="nil"/>
              <w:left w:val="single" w:sz="4" w:space="0" w:color="auto"/>
              <w:bottom w:val="single" w:sz="4" w:space="0" w:color="000000"/>
              <w:right w:val="single" w:sz="4" w:space="0" w:color="auto"/>
            </w:tcBorders>
            <w:textDirection w:val="btLr"/>
            <w:hideMark/>
          </w:tcPr>
          <w:p w14:paraId="6E814C4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right w:val="nil"/>
            </w:tcBorders>
            <w:shd w:val="clear" w:color="auto" w:fill="auto"/>
            <w:noWrap/>
            <w:hideMark/>
          </w:tcPr>
          <w:p w14:paraId="7158129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Data Quality Assurance and Validation</w:t>
            </w:r>
          </w:p>
        </w:tc>
        <w:tc>
          <w:tcPr>
            <w:tcW w:w="1623" w:type="dxa"/>
            <w:tcBorders>
              <w:top w:val="nil"/>
              <w:left w:val="nil"/>
              <w:right w:val="nil"/>
            </w:tcBorders>
            <w:shd w:val="clear" w:color="auto" w:fill="auto"/>
            <w:noWrap/>
            <w:hideMark/>
          </w:tcPr>
          <w:p w14:paraId="5ACDF9C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right w:val="nil"/>
            </w:tcBorders>
            <w:shd w:val="clear" w:color="auto" w:fill="auto"/>
            <w:noWrap/>
            <w:hideMark/>
          </w:tcPr>
          <w:p w14:paraId="2AF3454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 </w:t>
            </w:r>
          </w:p>
        </w:tc>
        <w:tc>
          <w:tcPr>
            <w:tcW w:w="1623" w:type="dxa"/>
            <w:tcBorders>
              <w:top w:val="nil"/>
              <w:left w:val="nil"/>
              <w:right w:val="nil"/>
            </w:tcBorders>
            <w:shd w:val="clear" w:color="auto" w:fill="auto"/>
            <w:noWrap/>
            <w:hideMark/>
          </w:tcPr>
          <w:p w14:paraId="51B6227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 </w:t>
            </w:r>
          </w:p>
        </w:tc>
        <w:tc>
          <w:tcPr>
            <w:tcW w:w="1623" w:type="dxa"/>
            <w:tcBorders>
              <w:top w:val="nil"/>
              <w:left w:val="single" w:sz="4" w:space="0" w:color="auto"/>
              <w:right w:val="single" w:sz="4" w:space="0" w:color="auto"/>
            </w:tcBorders>
            <w:shd w:val="clear" w:color="auto" w:fill="auto"/>
            <w:noWrap/>
            <w:hideMark/>
          </w:tcPr>
          <w:p w14:paraId="53550F5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1,500.00 </w:t>
            </w:r>
          </w:p>
        </w:tc>
      </w:tr>
      <w:tr w:rsidR="00A67E27" w:rsidRPr="000C2FAD" w14:paraId="600AC738"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8D3B4D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4CCCC9FC" w14:textId="73753E28" w:rsidR="00611D64"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Data Analysis and Initial Reporting</w:t>
            </w:r>
          </w:p>
        </w:tc>
        <w:tc>
          <w:tcPr>
            <w:tcW w:w="1623" w:type="dxa"/>
            <w:tcBorders>
              <w:top w:val="nil"/>
              <w:left w:val="nil"/>
              <w:bottom w:val="single" w:sz="4" w:space="0" w:color="auto"/>
              <w:right w:val="nil"/>
            </w:tcBorders>
            <w:shd w:val="clear" w:color="auto" w:fill="auto"/>
            <w:noWrap/>
            <w:hideMark/>
          </w:tcPr>
          <w:p w14:paraId="676DAAD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7540530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1,100.00 </w:t>
            </w:r>
          </w:p>
        </w:tc>
        <w:tc>
          <w:tcPr>
            <w:tcW w:w="1623" w:type="dxa"/>
            <w:tcBorders>
              <w:top w:val="nil"/>
              <w:left w:val="nil"/>
              <w:bottom w:val="single" w:sz="4" w:space="0" w:color="auto"/>
              <w:right w:val="nil"/>
            </w:tcBorders>
            <w:shd w:val="clear" w:color="auto" w:fill="auto"/>
            <w:noWrap/>
            <w:hideMark/>
          </w:tcPr>
          <w:p w14:paraId="3FBDE14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1,100.00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7277267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2,200.00 </w:t>
            </w:r>
          </w:p>
        </w:tc>
      </w:tr>
    </w:tbl>
    <w:p w14:paraId="676D9EE2" w14:textId="77777777" w:rsidR="00B50BA5" w:rsidRPr="000C2FAD" w:rsidRDefault="00B50BA5">
      <w:pPr>
        <w:rPr>
          <w:rFonts w:ascii="Arial" w:hAnsi="Arial" w:cs="Arial"/>
        </w:rPr>
      </w:pPr>
    </w:p>
    <w:p w14:paraId="579E74C7" w14:textId="77777777" w:rsidR="00B50BA5" w:rsidRPr="000C2FAD" w:rsidRDefault="00B50BA5">
      <w:pPr>
        <w:rPr>
          <w:rFonts w:ascii="Arial" w:hAnsi="Arial" w:cs="Arial"/>
        </w:rPr>
      </w:pPr>
    </w:p>
    <w:p w14:paraId="23412D5A" w14:textId="77777777" w:rsidR="00B50BA5" w:rsidRPr="000C2FAD" w:rsidRDefault="00B50BA5">
      <w:pPr>
        <w:rPr>
          <w:rFonts w:ascii="Arial" w:hAnsi="Arial" w:cs="Arial"/>
        </w:rPr>
      </w:pPr>
    </w:p>
    <w:tbl>
      <w:tblPr>
        <w:tblW w:w="0" w:type="auto"/>
        <w:tblLayout w:type="fixed"/>
        <w:tblLook w:val="04A0" w:firstRow="1" w:lastRow="0" w:firstColumn="1" w:lastColumn="0" w:noHBand="0" w:noVBand="1"/>
      </w:tblPr>
      <w:tblGrid>
        <w:gridCol w:w="484"/>
        <w:gridCol w:w="3480"/>
        <w:gridCol w:w="1623"/>
        <w:gridCol w:w="1623"/>
        <w:gridCol w:w="1623"/>
        <w:gridCol w:w="1623"/>
      </w:tblGrid>
      <w:tr w:rsidR="00286ED4" w:rsidRPr="000C2FAD" w14:paraId="1729E9B7" w14:textId="77777777" w:rsidTr="00286ED4">
        <w:trPr>
          <w:trHeight w:val="320"/>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18898716" w14:textId="77777777" w:rsidR="00286ED4" w:rsidRPr="000C2FAD" w:rsidRDefault="00286ED4" w:rsidP="00286ED4">
            <w:pPr>
              <w:spacing w:after="0" w:line="240" w:lineRule="auto"/>
              <w:ind w:left="113" w:right="113"/>
              <w:jc w:val="right"/>
              <w:rPr>
                <w:rFonts w:ascii="Arial" w:eastAsia="Times New Roman" w:hAnsi="Arial" w:cs="Arial"/>
                <w:b/>
                <w:bCs/>
                <w:color w:val="747474"/>
                <w:kern w:val="0"/>
                <w:sz w:val="20"/>
                <w:szCs w:val="20"/>
                <w:lang w:eastAsia="en-GB"/>
                <w14:ligatures w14:val="none"/>
              </w:rPr>
            </w:pPr>
            <w:r w:rsidRPr="000C2FAD">
              <w:rPr>
                <w:rFonts w:ascii="Arial" w:eastAsia="Times New Roman" w:hAnsi="Arial" w:cs="Arial"/>
                <w:b/>
                <w:bCs/>
                <w:color w:val="747474"/>
                <w:kern w:val="0"/>
                <w:sz w:val="20"/>
                <w:szCs w:val="20"/>
                <w:lang w:eastAsia="en-GB"/>
                <w14:ligatures w14:val="none"/>
              </w:rPr>
              <w:t>Service Delivery</w:t>
            </w:r>
          </w:p>
        </w:tc>
        <w:tc>
          <w:tcPr>
            <w:tcW w:w="3480" w:type="dxa"/>
            <w:tcBorders>
              <w:top w:val="single" w:sz="4" w:space="0" w:color="auto"/>
              <w:left w:val="nil"/>
              <w:bottom w:val="single" w:sz="4" w:space="0" w:color="auto"/>
              <w:right w:val="nil"/>
            </w:tcBorders>
            <w:shd w:val="clear" w:color="auto" w:fill="auto"/>
            <w:noWrap/>
            <w:hideMark/>
          </w:tcPr>
          <w:p w14:paraId="6F10255D" w14:textId="77777777"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Establish DR screening units at NCD clinics</w:t>
            </w:r>
          </w:p>
        </w:tc>
        <w:tc>
          <w:tcPr>
            <w:tcW w:w="1623" w:type="dxa"/>
            <w:tcBorders>
              <w:top w:val="single" w:sz="4" w:space="0" w:color="auto"/>
              <w:left w:val="nil"/>
              <w:bottom w:val="single" w:sz="4" w:space="0" w:color="auto"/>
              <w:right w:val="nil"/>
            </w:tcBorders>
            <w:shd w:val="clear" w:color="auto" w:fill="auto"/>
            <w:noWrap/>
            <w:hideMark/>
          </w:tcPr>
          <w:p w14:paraId="597660D6" w14:textId="101CCB4F"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6,125.00 </w:t>
            </w:r>
          </w:p>
        </w:tc>
        <w:tc>
          <w:tcPr>
            <w:tcW w:w="1623" w:type="dxa"/>
            <w:tcBorders>
              <w:top w:val="single" w:sz="4" w:space="0" w:color="auto"/>
              <w:left w:val="nil"/>
              <w:bottom w:val="single" w:sz="4" w:space="0" w:color="auto"/>
              <w:right w:val="nil"/>
            </w:tcBorders>
            <w:shd w:val="clear" w:color="auto" w:fill="auto"/>
            <w:noWrap/>
            <w:hideMark/>
          </w:tcPr>
          <w:p w14:paraId="2D6DDBEB" w14:textId="75898E4B"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18,375.00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6A9A889B" w14:textId="51611C19"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   </w:t>
            </w:r>
          </w:p>
        </w:tc>
        <w:tc>
          <w:tcPr>
            <w:tcW w:w="1623" w:type="dxa"/>
            <w:tcBorders>
              <w:top w:val="single" w:sz="4" w:space="0" w:color="auto"/>
              <w:left w:val="nil"/>
              <w:bottom w:val="single" w:sz="4" w:space="0" w:color="auto"/>
              <w:right w:val="single" w:sz="4" w:space="0" w:color="auto"/>
            </w:tcBorders>
            <w:shd w:val="clear" w:color="auto" w:fill="auto"/>
            <w:noWrap/>
            <w:hideMark/>
          </w:tcPr>
          <w:p w14:paraId="45779207" w14:textId="61EEC0B0"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24,500.00 </w:t>
            </w:r>
          </w:p>
        </w:tc>
      </w:tr>
      <w:tr w:rsidR="00286ED4" w:rsidRPr="000C2FAD" w14:paraId="7C1C0549"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3DF7DCC9" w14:textId="77777777" w:rsidR="00286ED4" w:rsidRPr="000C2FAD" w:rsidRDefault="00286ED4" w:rsidP="00286ED4">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8DDD38C"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Site Assessment and Planning</w:t>
            </w:r>
          </w:p>
        </w:tc>
        <w:tc>
          <w:tcPr>
            <w:tcW w:w="1623" w:type="dxa"/>
            <w:tcBorders>
              <w:top w:val="nil"/>
              <w:left w:val="nil"/>
              <w:bottom w:val="nil"/>
              <w:right w:val="nil"/>
            </w:tcBorders>
            <w:shd w:val="clear" w:color="auto" w:fill="auto"/>
            <w:noWrap/>
            <w:hideMark/>
          </w:tcPr>
          <w:p w14:paraId="21099B78" w14:textId="374B0878"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1,000.00 </w:t>
            </w:r>
          </w:p>
        </w:tc>
        <w:tc>
          <w:tcPr>
            <w:tcW w:w="1623" w:type="dxa"/>
            <w:tcBorders>
              <w:top w:val="nil"/>
              <w:left w:val="nil"/>
              <w:bottom w:val="nil"/>
              <w:right w:val="nil"/>
            </w:tcBorders>
            <w:shd w:val="clear" w:color="auto" w:fill="auto"/>
            <w:noWrap/>
            <w:hideMark/>
          </w:tcPr>
          <w:p w14:paraId="089E1CDE" w14:textId="4E0E1086"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3,000.00 </w:t>
            </w:r>
          </w:p>
        </w:tc>
        <w:tc>
          <w:tcPr>
            <w:tcW w:w="1623" w:type="dxa"/>
            <w:tcBorders>
              <w:top w:val="nil"/>
              <w:left w:val="nil"/>
              <w:bottom w:val="nil"/>
              <w:right w:val="single" w:sz="4" w:space="0" w:color="auto"/>
            </w:tcBorders>
            <w:shd w:val="clear" w:color="auto" w:fill="auto"/>
            <w:noWrap/>
            <w:hideMark/>
          </w:tcPr>
          <w:p w14:paraId="34C6350F" w14:textId="75795826"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single" w:sz="4" w:space="0" w:color="auto"/>
            </w:tcBorders>
            <w:shd w:val="clear" w:color="auto" w:fill="auto"/>
            <w:noWrap/>
            <w:hideMark/>
          </w:tcPr>
          <w:p w14:paraId="32EE5412" w14:textId="2E9961E5"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4,000.00 </w:t>
            </w:r>
          </w:p>
        </w:tc>
      </w:tr>
      <w:tr w:rsidR="00286ED4" w:rsidRPr="000C2FAD" w14:paraId="05BB7BBF"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A03BE0D" w14:textId="77777777" w:rsidR="00286ED4" w:rsidRPr="000C2FAD" w:rsidRDefault="00286ED4" w:rsidP="00286ED4">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C9ECE37"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Training of Clinic Staff</w:t>
            </w:r>
          </w:p>
        </w:tc>
        <w:tc>
          <w:tcPr>
            <w:tcW w:w="1623" w:type="dxa"/>
            <w:tcBorders>
              <w:top w:val="nil"/>
              <w:left w:val="nil"/>
              <w:bottom w:val="nil"/>
              <w:right w:val="nil"/>
            </w:tcBorders>
            <w:shd w:val="clear" w:color="auto" w:fill="auto"/>
            <w:noWrap/>
            <w:hideMark/>
          </w:tcPr>
          <w:p w14:paraId="5359F77C" w14:textId="2C85F920"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2,875.00 </w:t>
            </w:r>
          </w:p>
        </w:tc>
        <w:tc>
          <w:tcPr>
            <w:tcW w:w="1623" w:type="dxa"/>
            <w:tcBorders>
              <w:top w:val="nil"/>
              <w:left w:val="nil"/>
              <w:bottom w:val="nil"/>
              <w:right w:val="nil"/>
            </w:tcBorders>
            <w:shd w:val="clear" w:color="auto" w:fill="auto"/>
            <w:noWrap/>
            <w:hideMark/>
          </w:tcPr>
          <w:p w14:paraId="3D783247" w14:textId="30A4201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8,625.00 </w:t>
            </w:r>
          </w:p>
        </w:tc>
        <w:tc>
          <w:tcPr>
            <w:tcW w:w="1623" w:type="dxa"/>
            <w:tcBorders>
              <w:top w:val="nil"/>
              <w:left w:val="nil"/>
              <w:bottom w:val="nil"/>
              <w:right w:val="single" w:sz="4" w:space="0" w:color="auto"/>
            </w:tcBorders>
            <w:shd w:val="clear" w:color="auto" w:fill="auto"/>
            <w:noWrap/>
            <w:hideMark/>
          </w:tcPr>
          <w:p w14:paraId="472DACA7" w14:textId="151BCA7D"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single" w:sz="4" w:space="0" w:color="auto"/>
            </w:tcBorders>
            <w:shd w:val="clear" w:color="auto" w:fill="auto"/>
            <w:noWrap/>
            <w:hideMark/>
          </w:tcPr>
          <w:p w14:paraId="3E455ADC" w14:textId="6F73A885"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11,500.00 </w:t>
            </w:r>
          </w:p>
        </w:tc>
      </w:tr>
      <w:tr w:rsidR="00286ED4" w:rsidRPr="000C2FAD" w14:paraId="6CEDE2A1"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4870F5A" w14:textId="77777777" w:rsidR="00286ED4" w:rsidRPr="000C2FAD" w:rsidRDefault="00286ED4" w:rsidP="00286ED4">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C64B5AE"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Pilot Testing and Quality Assurance</w:t>
            </w:r>
          </w:p>
        </w:tc>
        <w:tc>
          <w:tcPr>
            <w:tcW w:w="1623" w:type="dxa"/>
            <w:tcBorders>
              <w:top w:val="nil"/>
              <w:left w:val="nil"/>
              <w:bottom w:val="nil"/>
              <w:right w:val="nil"/>
            </w:tcBorders>
            <w:shd w:val="clear" w:color="auto" w:fill="auto"/>
            <w:noWrap/>
            <w:hideMark/>
          </w:tcPr>
          <w:p w14:paraId="4E9AA0B6" w14:textId="12BE6678"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1,125.00 </w:t>
            </w:r>
          </w:p>
        </w:tc>
        <w:tc>
          <w:tcPr>
            <w:tcW w:w="1623" w:type="dxa"/>
            <w:tcBorders>
              <w:top w:val="nil"/>
              <w:left w:val="nil"/>
              <w:bottom w:val="nil"/>
              <w:right w:val="nil"/>
            </w:tcBorders>
            <w:shd w:val="clear" w:color="auto" w:fill="auto"/>
            <w:noWrap/>
            <w:hideMark/>
          </w:tcPr>
          <w:p w14:paraId="1D14516B" w14:textId="697EE4BB"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3,375.00 </w:t>
            </w:r>
          </w:p>
        </w:tc>
        <w:tc>
          <w:tcPr>
            <w:tcW w:w="1623" w:type="dxa"/>
            <w:tcBorders>
              <w:top w:val="nil"/>
              <w:left w:val="nil"/>
              <w:bottom w:val="nil"/>
              <w:right w:val="single" w:sz="4" w:space="0" w:color="auto"/>
            </w:tcBorders>
            <w:shd w:val="clear" w:color="auto" w:fill="auto"/>
            <w:noWrap/>
            <w:hideMark/>
          </w:tcPr>
          <w:p w14:paraId="2F842D8B" w14:textId="2B2C0C6B"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single" w:sz="4" w:space="0" w:color="auto"/>
            </w:tcBorders>
            <w:shd w:val="clear" w:color="auto" w:fill="auto"/>
            <w:noWrap/>
            <w:hideMark/>
          </w:tcPr>
          <w:p w14:paraId="7CD405C2" w14:textId="1C110463"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4,500.00 </w:t>
            </w:r>
          </w:p>
        </w:tc>
      </w:tr>
      <w:tr w:rsidR="00286ED4" w:rsidRPr="000C2FAD" w14:paraId="16F9D20F"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D1C1DC4" w14:textId="77777777" w:rsidR="00286ED4" w:rsidRPr="000C2FAD" w:rsidRDefault="00286ED4" w:rsidP="00286ED4">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AAEDBF8"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Ongoing Support and Maintenance Setup</w:t>
            </w:r>
          </w:p>
        </w:tc>
        <w:tc>
          <w:tcPr>
            <w:tcW w:w="1623" w:type="dxa"/>
            <w:tcBorders>
              <w:top w:val="nil"/>
              <w:left w:val="nil"/>
              <w:bottom w:val="nil"/>
              <w:right w:val="nil"/>
            </w:tcBorders>
            <w:shd w:val="clear" w:color="auto" w:fill="auto"/>
            <w:noWrap/>
            <w:hideMark/>
          </w:tcPr>
          <w:p w14:paraId="613984FF" w14:textId="2273AAD1"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1,125.00 </w:t>
            </w:r>
          </w:p>
        </w:tc>
        <w:tc>
          <w:tcPr>
            <w:tcW w:w="1623" w:type="dxa"/>
            <w:tcBorders>
              <w:top w:val="nil"/>
              <w:left w:val="nil"/>
              <w:bottom w:val="nil"/>
              <w:right w:val="nil"/>
            </w:tcBorders>
            <w:shd w:val="clear" w:color="auto" w:fill="auto"/>
            <w:noWrap/>
            <w:hideMark/>
          </w:tcPr>
          <w:p w14:paraId="76B0048C" w14:textId="4BF95745"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3,375.00 </w:t>
            </w:r>
          </w:p>
        </w:tc>
        <w:tc>
          <w:tcPr>
            <w:tcW w:w="1623" w:type="dxa"/>
            <w:tcBorders>
              <w:top w:val="nil"/>
              <w:left w:val="nil"/>
              <w:bottom w:val="nil"/>
              <w:right w:val="single" w:sz="4" w:space="0" w:color="auto"/>
            </w:tcBorders>
            <w:shd w:val="clear" w:color="auto" w:fill="auto"/>
            <w:noWrap/>
            <w:hideMark/>
          </w:tcPr>
          <w:p w14:paraId="59AB6DDD" w14:textId="06F90943"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single" w:sz="4" w:space="0" w:color="auto"/>
            </w:tcBorders>
            <w:shd w:val="clear" w:color="auto" w:fill="auto"/>
            <w:noWrap/>
            <w:hideMark/>
          </w:tcPr>
          <w:p w14:paraId="20A28CA1" w14:textId="5DD2474C"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4,500.00 </w:t>
            </w:r>
          </w:p>
        </w:tc>
      </w:tr>
      <w:tr w:rsidR="00A67E27" w:rsidRPr="000C2FAD" w14:paraId="3D152DAE"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8FC4D9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5238450F"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Establish referral systems</w:t>
            </w:r>
          </w:p>
        </w:tc>
        <w:tc>
          <w:tcPr>
            <w:tcW w:w="1623" w:type="dxa"/>
            <w:tcBorders>
              <w:top w:val="single" w:sz="4" w:space="0" w:color="auto"/>
              <w:left w:val="nil"/>
              <w:bottom w:val="single" w:sz="4" w:space="0" w:color="auto"/>
              <w:right w:val="nil"/>
            </w:tcBorders>
            <w:shd w:val="clear" w:color="auto" w:fill="auto"/>
            <w:noWrap/>
            <w:hideMark/>
          </w:tcPr>
          <w:p w14:paraId="53BE2FAF"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4,375.00 </w:t>
            </w:r>
          </w:p>
        </w:tc>
        <w:tc>
          <w:tcPr>
            <w:tcW w:w="1623" w:type="dxa"/>
            <w:tcBorders>
              <w:top w:val="single" w:sz="4" w:space="0" w:color="auto"/>
              <w:left w:val="nil"/>
              <w:bottom w:val="single" w:sz="4" w:space="0" w:color="auto"/>
              <w:right w:val="nil"/>
            </w:tcBorders>
            <w:shd w:val="clear" w:color="auto" w:fill="auto"/>
            <w:noWrap/>
            <w:hideMark/>
          </w:tcPr>
          <w:p w14:paraId="4238213E"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13,125.00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7E602B1A"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single" w:sz="4" w:space="0" w:color="auto"/>
            </w:tcBorders>
            <w:shd w:val="clear" w:color="auto" w:fill="auto"/>
            <w:noWrap/>
            <w:hideMark/>
          </w:tcPr>
          <w:p w14:paraId="4A626DA5"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17,500.00 </w:t>
            </w:r>
          </w:p>
        </w:tc>
      </w:tr>
      <w:tr w:rsidR="00A67E27" w:rsidRPr="000C2FAD" w14:paraId="604DFC8E"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08644C6"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A09549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Implementation of Referral Tracking System</w:t>
            </w:r>
          </w:p>
        </w:tc>
        <w:tc>
          <w:tcPr>
            <w:tcW w:w="1623" w:type="dxa"/>
            <w:tcBorders>
              <w:top w:val="nil"/>
              <w:left w:val="nil"/>
              <w:bottom w:val="nil"/>
              <w:right w:val="nil"/>
            </w:tcBorders>
            <w:shd w:val="clear" w:color="auto" w:fill="auto"/>
            <w:noWrap/>
            <w:hideMark/>
          </w:tcPr>
          <w:p w14:paraId="02FF1E0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1,125.00 </w:t>
            </w:r>
          </w:p>
        </w:tc>
        <w:tc>
          <w:tcPr>
            <w:tcW w:w="1623" w:type="dxa"/>
            <w:tcBorders>
              <w:top w:val="nil"/>
              <w:left w:val="nil"/>
              <w:bottom w:val="nil"/>
              <w:right w:val="nil"/>
            </w:tcBorders>
            <w:shd w:val="clear" w:color="auto" w:fill="auto"/>
            <w:noWrap/>
            <w:hideMark/>
          </w:tcPr>
          <w:p w14:paraId="102F4E4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3,375.00 </w:t>
            </w:r>
          </w:p>
        </w:tc>
        <w:tc>
          <w:tcPr>
            <w:tcW w:w="1623" w:type="dxa"/>
            <w:tcBorders>
              <w:top w:val="nil"/>
              <w:left w:val="nil"/>
              <w:bottom w:val="nil"/>
              <w:right w:val="single" w:sz="4" w:space="0" w:color="auto"/>
            </w:tcBorders>
            <w:shd w:val="clear" w:color="auto" w:fill="auto"/>
            <w:noWrap/>
            <w:hideMark/>
          </w:tcPr>
          <w:p w14:paraId="01DAD6E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437450D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4,500.00 </w:t>
            </w:r>
          </w:p>
        </w:tc>
      </w:tr>
      <w:tr w:rsidR="00A67E27" w:rsidRPr="000C2FAD" w14:paraId="6227030C"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ADECA2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FFCEEB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Training for Healthcare Providers</w:t>
            </w:r>
          </w:p>
        </w:tc>
        <w:tc>
          <w:tcPr>
            <w:tcW w:w="1623" w:type="dxa"/>
            <w:tcBorders>
              <w:top w:val="nil"/>
              <w:left w:val="nil"/>
              <w:bottom w:val="nil"/>
              <w:right w:val="nil"/>
            </w:tcBorders>
            <w:shd w:val="clear" w:color="auto" w:fill="auto"/>
            <w:noWrap/>
            <w:hideMark/>
          </w:tcPr>
          <w:p w14:paraId="655F9C9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1,375.00 </w:t>
            </w:r>
          </w:p>
        </w:tc>
        <w:tc>
          <w:tcPr>
            <w:tcW w:w="1623" w:type="dxa"/>
            <w:tcBorders>
              <w:top w:val="nil"/>
              <w:left w:val="nil"/>
              <w:bottom w:val="nil"/>
              <w:right w:val="nil"/>
            </w:tcBorders>
            <w:shd w:val="clear" w:color="auto" w:fill="auto"/>
            <w:noWrap/>
            <w:hideMark/>
          </w:tcPr>
          <w:p w14:paraId="2006C46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4,125.00 </w:t>
            </w:r>
          </w:p>
        </w:tc>
        <w:tc>
          <w:tcPr>
            <w:tcW w:w="1623" w:type="dxa"/>
            <w:tcBorders>
              <w:top w:val="nil"/>
              <w:left w:val="nil"/>
              <w:bottom w:val="nil"/>
              <w:right w:val="single" w:sz="4" w:space="0" w:color="auto"/>
            </w:tcBorders>
            <w:shd w:val="clear" w:color="auto" w:fill="auto"/>
            <w:noWrap/>
            <w:hideMark/>
          </w:tcPr>
          <w:p w14:paraId="3EA8F60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72F2A81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5,500.00 </w:t>
            </w:r>
          </w:p>
        </w:tc>
      </w:tr>
      <w:tr w:rsidR="00A67E27" w:rsidRPr="000C2FAD" w14:paraId="19D4F7CA"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DACBFE6"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74A9A8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Pilot Testing and Quality Assurance</w:t>
            </w:r>
          </w:p>
        </w:tc>
        <w:tc>
          <w:tcPr>
            <w:tcW w:w="1623" w:type="dxa"/>
            <w:tcBorders>
              <w:top w:val="nil"/>
              <w:left w:val="nil"/>
              <w:bottom w:val="nil"/>
              <w:right w:val="nil"/>
            </w:tcBorders>
            <w:shd w:val="clear" w:color="auto" w:fill="auto"/>
            <w:noWrap/>
            <w:hideMark/>
          </w:tcPr>
          <w:p w14:paraId="4417A4F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 </w:t>
            </w:r>
          </w:p>
        </w:tc>
        <w:tc>
          <w:tcPr>
            <w:tcW w:w="1623" w:type="dxa"/>
            <w:tcBorders>
              <w:top w:val="nil"/>
              <w:left w:val="nil"/>
              <w:bottom w:val="nil"/>
              <w:right w:val="nil"/>
            </w:tcBorders>
            <w:shd w:val="clear" w:color="auto" w:fill="auto"/>
            <w:noWrap/>
            <w:hideMark/>
          </w:tcPr>
          <w:p w14:paraId="5A210CE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2,250.00 </w:t>
            </w:r>
          </w:p>
        </w:tc>
        <w:tc>
          <w:tcPr>
            <w:tcW w:w="1623" w:type="dxa"/>
            <w:tcBorders>
              <w:top w:val="nil"/>
              <w:left w:val="nil"/>
              <w:bottom w:val="nil"/>
              <w:right w:val="single" w:sz="4" w:space="0" w:color="auto"/>
            </w:tcBorders>
            <w:shd w:val="clear" w:color="auto" w:fill="auto"/>
            <w:noWrap/>
            <w:hideMark/>
          </w:tcPr>
          <w:p w14:paraId="40F8939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1B43F9D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3,000.00 </w:t>
            </w:r>
          </w:p>
        </w:tc>
      </w:tr>
      <w:tr w:rsidR="00A67E27" w:rsidRPr="000C2FAD" w14:paraId="5B3B3386"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1A32C0D3"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81C1A3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Monitoring and Support for System Rollout</w:t>
            </w:r>
          </w:p>
        </w:tc>
        <w:tc>
          <w:tcPr>
            <w:tcW w:w="1623" w:type="dxa"/>
            <w:tcBorders>
              <w:top w:val="nil"/>
              <w:left w:val="nil"/>
              <w:bottom w:val="nil"/>
              <w:right w:val="nil"/>
            </w:tcBorders>
            <w:shd w:val="clear" w:color="auto" w:fill="auto"/>
            <w:noWrap/>
            <w:hideMark/>
          </w:tcPr>
          <w:p w14:paraId="5926BFB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1,125.00 </w:t>
            </w:r>
          </w:p>
        </w:tc>
        <w:tc>
          <w:tcPr>
            <w:tcW w:w="1623" w:type="dxa"/>
            <w:tcBorders>
              <w:top w:val="nil"/>
              <w:left w:val="nil"/>
              <w:bottom w:val="nil"/>
              <w:right w:val="nil"/>
            </w:tcBorders>
            <w:shd w:val="clear" w:color="auto" w:fill="auto"/>
            <w:noWrap/>
            <w:hideMark/>
          </w:tcPr>
          <w:p w14:paraId="3E94D1F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3,375.00 </w:t>
            </w:r>
          </w:p>
        </w:tc>
        <w:tc>
          <w:tcPr>
            <w:tcW w:w="1623" w:type="dxa"/>
            <w:tcBorders>
              <w:top w:val="nil"/>
              <w:left w:val="nil"/>
              <w:bottom w:val="nil"/>
              <w:right w:val="single" w:sz="4" w:space="0" w:color="auto"/>
            </w:tcBorders>
            <w:shd w:val="clear" w:color="auto" w:fill="auto"/>
            <w:noWrap/>
            <w:hideMark/>
          </w:tcPr>
          <w:p w14:paraId="6E48342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63053E7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4,500.00 </w:t>
            </w:r>
          </w:p>
        </w:tc>
      </w:tr>
      <w:tr w:rsidR="00A67E27" w:rsidRPr="000C2FAD" w14:paraId="614F6EA1"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9348E06"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403936B3"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Perform DR screening in clinics</w:t>
            </w:r>
          </w:p>
        </w:tc>
        <w:tc>
          <w:tcPr>
            <w:tcW w:w="1623" w:type="dxa"/>
            <w:tcBorders>
              <w:top w:val="single" w:sz="4" w:space="0" w:color="auto"/>
              <w:left w:val="nil"/>
              <w:bottom w:val="single" w:sz="4" w:space="0" w:color="auto"/>
              <w:right w:val="nil"/>
            </w:tcBorders>
            <w:shd w:val="clear" w:color="auto" w:fill="auto"/>
            <w:noWrap/>
            <w:hideMark/>
          </w:tcPr>
          <w:p w14:paraId="6DF4458B"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4F1CE180"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39,300.00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2203DD05"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26,200.00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0942C36A"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65,500.00 </w:t>
            </w:r>
          </w:p>
        </w:tc>
      </w:tr>
      <w:tr w:rsidR="00A67E27" w:rsidRPr="000C2FAD" w14:paraId="256EBE63"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3F540E6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6B8445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Operational Supplies and Consumables</w:t>
            </w:r>
          </w:p>
        </w:tc>
        <w:tc>
          <w:tcPr>
            <w:tcW w:w="1623" w:type="dxa"/>
            <w:tcBorders>
              <w:top w:val="nil"/>
              <w:left w:val="nil"/>
              <w:bottom w:val="nil"/>
              <w:right w:val="nil"/>
            </w:tcBorders>
            <w:shd w:val="clear" w:color="auto" w:fill="auto"/>
            <w:noWrap/>
            <w:hideMark/>
          </w:tcPr>
          <w:p w14:paraId="362220F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6582E8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7,200.00 </w:t>
            </w:r>
          </w:p>
        </w:tc>
        <w:tc>
          <w:tcPr>
            <w:tcW w:w="1623" w:type="dxa"/>
            <w:tcBorders>
              <w:top w:val="nil"/>
              <w:left w:val="nil"/>
              <w:bottom w:val="nil"/>
              <w:right w:val="single" w:sz="4" w:space="0" w:color="auto"/>
            </w:tcBorders>
            <w:shd w:val="clear" w:color="auto" w:fill="auto"/>
            <w:noWrap/>
            <w:hideMark/>
          </w:tcPr>
          <w:p w14:paraId="0FFEAA3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4,800.00 </w:t>
            </w:r>
          </w:p>
        </w:tc>
        <w:tc>
          <w:tcPr>
            <w:tcW w:w="1623" w:type="dxa"/>
            <w:tcBorders>
              <w:top w:val="nil"/>
              <w:left w:val="nil"/>
              <w:bottom w:val="nil"/>
              <w:right w:val="single" w:sz="4" w:space="0" w:color="auto"/>
            </w:tcBorders>
            <w:shd w:val="clear" w:color="auto" w:fill="auto"/>
            <w:noWrap/>
            <w:hideMark/>
          </w:tcPr>
          <w:p w14:paraId="37D5F04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12,000.00 </w:t>
            </w:r>
          </w:p>
        </w:tc>
      </w:tr>
      <w:tr w:rsidR="00A67E27" w:rsidRPr="000C2FAD" w14:paraId="7276EA6D"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48AAE77"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753BE2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Community Awareness and Patient Outreach</w:t>
            </w:r>
          </w:p>
        </w:tc>
        <w:tc>
          <w:tcPr>
            <w:tcW w:w="1623" w:type="dxa"/>
            <w:tcBorders>
              <w:top w:val="nil"/>
              <w:left w:val="nil"/>
              <w:bottom w:val="nil"/>
              <w:right w:val="nil"/>
            </w:tcBorders>
            <w:shd w:val="clear" w:color="auto" w:fill="auto"/>
            <w:noWrap/>
            <w:hideMark/>
          </w:tcPr>
          <w:p w14:paraId="62B3D85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87F04D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2,400.00 </w:t>
            </w:r>
          </w:p>
        </w:tc>
        <w:tc>
          <w:tcPr>
            <w:tcW w:w="1623" w:type="dxa"/>
            <w:tcBorders>
              <w:top w:val="nil"/>
              <w:left w:val="nil"/>
              <w:bottom w:val="nil"/>
              <w:right w:val="single" w:sz="4" w:space="0" w:color="auto"/>
            </w:tcBorders>
            <w:shd w:val="clear" w:color="auto" w:fill="auto"/>
            <w:noWrap/>
            <w:hideMark/>
          </w:tcPr>
          <w:p w14:paraId="2BE90B9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1,600.00 </w:t>
            </w:r>
          </w:p>
        </w:tc>
        <w:tc>
          <w:tcPr>
            <w:tcW w:w="1623" w:type="dxa"/>
            <w:tcBorders>
              <w:top w:val="nil"/>
              <w:left w:val="nil"/>
              <w:bottom w:val="nil"/>
              <w:right w:val="single" w:sz="4" w:space="0" w:color="auto"/>
            </w:tcBorders>
            <w:shd w:val="clear" w:color="auto" w:fill="auto"/>
            <w:noWrap/>
            <w:hideMark/>
          </w:tcPr>
          <w:p w14:paraId="266E59C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4,000.00 </w:t>
            </w:r>
          </w:p>
        </w:tc>
      </w:tr>
      <w:tr w:rsidR="00A67E27" w:rsidRPr="000C2FAD" w14:paraId="6AE55A79"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70C4E35"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E2135C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Patient Flow and Appointment Coordination</w:t>
            </w:r>
          </w:p>
        </w:tc>
        <w:tc>
          <w:tcPr>
            <w:tcW w:w="1623" w:type="dxa"/>
            <w:tcBorders>
              <w:top w:val="nil"/>
              <w:left w:val="nil"/>
              <w:bottom w:val="nil"/>
              <w:right w:val="nil"/>
            </w:tcBorders>
            <w:shd w:val="clear" w:color="auto" w:fill="auto"/>
            <w:noWrap/>
            <w:hideMark/>
          </w:tcPr>
          <w:p w14:paraId="2B18C3B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0186A8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1,200.00 </w:t>
            </w:r>
          </w:p>
        </w:tc>
        <w:tc>
          <w:tcPr>
            <w:tcW w:w="1623" w:type="dxa"/>
            <w:tcBorders>
              <w:top w:val="nil"/>
              <w:left w:val="nil"/>
              <w:bottom w:val="nil"/>
              <w:right w:val="single" w:sz="4" w:space="0" w:color="auto"/>
            </w:tcBorders>
            <w:shd w:val="clear" w:color="auto" w:fill="auto"/>
            <w:noWrap/>
            <w:hideMark/>
          </w:tcPr>
          <w:p w14:paraId="73BC190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800.00 </w:t>
            </w:r>
          </w:p>
        </w:tc>
        <w:tc>
          <w:tcPr>
            <w:tcW w:w="1623" w:type="dxa"/>
            <w:tcBorders>
              <w:top w:val="nil"/>
              <w:left w:val="nil"/>
              <w:bottom w:val="nil"/>
              <w:right w:val="single" w:sz="4" w:space="0" w:color="auto"/>
            </w:tcBorders>
            <w:shd w:val="clear" w:color="auto" w:fill="auto"/>
            <w:noWrap/>
            <w:hideMark/>
          </w:tcPr>
          <w:p w14:paraId="12192D2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2,000.00 </w:t>
            </w:r>
          </w:p>
        </w:tc>
      </w:tr>
      <w:tr w:rsidR="00A67E27" w:rsidRPr="000C2FAD" w14:paraId="1B24D53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BCCCE16"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B0B250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Staffing Support and Screening Personnel Stipends</w:t>
            </w:r>
          </w:p>
        </w:tc>
        <w:tc>
          <w:tcPr>
            <w:tcW w:w="1623" w:type="dxa"/>
            <w:tcBorders>
              <w:top w:val="nil"/>
              <w:left w:val="nil"/>
              <w:bottom w:val="nil"/>
              <w:right w:val="nil"/>
            </w:tcBorders>
            <w:shd w:val="clear" w:color="auto" w:fill="auto"/>
            <w:noWrap/>
            <w:hideMark/>
          </w:tcPr>
          <w:p w14:paraId="7598E4F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595E7E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21,600.00 </w:t>
            </w:r>
          </w:p>
        </w:tc>
        <w:tc>
          <w:tcPr>
            <w:tcW w:w="1623" w:type="dxa"/>
            <w:tcBorders>
              <w:top w:val="nil"/>
              <w:left w:val="nil"/>
              <w:bottom w:val="nil"/>
              <w:right w:val="single" w:sz="4" w:space="0" w:color="auto"/>
            </w:tcBorders>
            <w:shd w:val="clear" w:color="auto" w:fill="auto"/>
            <w:noWrap/>
            <w:hideMark/>
          </w:tcPr>
          <w:p w14:paraId="62EF281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14,400.00 </w:t>
            </w:r>
          </w:p>
        </w:tc>
        <w:tc>
          <w:tcPr>
            <w:tcW w:w="1623" w:type="dxa"/>
            <w:tcBorders>
              <w:top w:val="nil"/>
              <w:left w:val="nil"/>
              <w:bottom w:val="nil"/>
              <w:right w:val="single" w:sz="4" w:space="0" w:color="auto"/>
            </w:tcBorders>
            <w:shd w:val="clear" w:color="auto" w:fill="auto"/>
            <w:noWrap/>
            <w:hideMark/>
          </w:tcPr>
          <w:p w14:paraId="0BE2E98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36,000.00 </w:t>
            </w:r>
          </w:p>
        </w:tc>
      </w:tr>
      <w:tr w:rsidR="00A67E27" w:rsidRPr="000C2FAD" w14:paraId="0670C136"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F13EF79"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AD6EF0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Data Collection and Referral Tracking</w:t>
            </w:r>
          </w:p>
        </w:tc>
        <w:tc>
          <w:tcPr>
            <w:tcW w:w="1623" w:type="dxa"/>
            <w:tcBorders>
              <w:top w:val="nil"/>
              <w:left w:val="nil"/>
              <w:bottom w:val="nil"/>
              <w:right w:val="nil"/>
            </w:tcBorders>
            <w:shd w:val="clear" w:color="auto" w:fill="auto"/>
            <w:noWrap/>
            <w:hideMark/>
          </w:tcPr>
          <w:p w14:paraId="529C423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FA643F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1,500.00 </w:t>
            </w:r>
          </w:p>
        </w:tc>
        <w:tc>
          <w:tcPr>
            <w:tcW w:w="1623" w:type="dxa"/>
            <w:tcBorders>
              <w:top w:val="nil"/>
              <w:left w:val="nil"/>
              <w:bottom w:val="nil"/>
              <w:right w:val="single" w:sz="4" w:space="0" w:color="auto"/>
            </w:tcBorders>
            <w:shd w:val="clear" w:color="auto" w:fill="auto"/>
            <w:noWrap/>
            <w:hideMark/>
          </w:tcPr>
          <w:p w14:paraId="388AA68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1,000.00 </w:t>
            </w:r>
          </w:p>
        </w:tc>
        <w:tc>
          <w:tcPr>
            <w:tcW w:w="1623" w:type="dxa"/>
            <w:tcBorders>
              <w:top w:val="nil"/>
              <w:left w:val="nil"/>
              <w:bottom w:val="nil"/>
              <w:right w:val="single" w:sz="4" w:space="0" w:color="auto"/>
            </w:tcBorders>
            <w:shd w:val="clear" w:color="auto" w:fill="auto"/>
            <w:noWrap/>
            <w:hideMark/>
          </w:tcPr>
          <w:p w14:paraId="3A23B20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2,500.00 </w:t>
            </w:r>
          </w:p>
        </w:tc>
      </w:tr>
      <w:tr w:rsidR="00A67E27" w:rsidRPr="000C2FAD" w14:paraId="17808F11"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EB0D6DC"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12F902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Quality Assurance and Compliance Monitoring</w:t>
            </w:r>
          </w:p>
        </w:tc>
        <w:tc>
          <w:tcPr>
            <w:tcW w:w="1623" w:type="dxa"/>
            <w:tcBorders>
              <w:top w:val="nil"/>
              <w:left w:val="nil"/>
              <w:bottom w:val="nil"/>
              <w:right w:val="nil"/>
            </w:tcBorders>
            <w:shd w:val="clear" w:color="auto" w:fill="auto"/>
            <w:noWrap/>
            <w:hideMark/>
          </w:tcPr>
          <w:p w14:paraId="28B95CD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A2C756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5,400.00 </w:t>
            </w:r>
          </w:p>
        </w:tc>
        <w:tc>
          <w:tcPr>
            <w:tcW w:w="1623" w:type="dxa"/>
            <w:tcBorders>
              <w:top w:val="nil"/>
              <w:left w:val="nil"/>
              <w:bottom w:val="nil"/>
              <w:right w:val="single" w:sz="4" w:space="0" w:color="auto"/>
            </w:tcBorders>
            <w:shd w:val="clear" w:color="auto" w:fill="auto"/>
            <w:noWrap/>
            <w:hideMark/>
          </w:tcPr>
          <w:p w14:paraId="46A1F36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3,600.00 </w:t>
            </w:r>
          </w:p>
        </w:tc>
        <w:tc>
          <w:tcPr>
            <w:tcW w:w="1623" w:type="dxa"/>
            <w:tcBorders>
              <w:top w:val="nil"/>
              <w:left w:val="nil"/>
              <w:bottom w:val="nil"/>
              <w:right w:val="single" w:sz="4" w:space="0" w:color="auto"/>
            </w:tcBorders>
            <w:shd w:val="clear" w:color="auto" w:fill="auto"/>
            <w:noWrap/>
            <w:hideMark/>
          </w:tcPr>
          <w:p w14:paraId="4E0456B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9,000.00 </w:t>
            </w:r>
          </w:p>
        </w:tc>
      </w:tr>
      <w:tr w:rsidR="00A67E27" w:rsidRPr="000C2FAD" w14:paraId="3E380C61"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39FD431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44028604"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Launch mobile health units for DR screening</w:t>
            </w:r>
          </w:p>
        </w:tc>
        <w:tc>
          <w:tcPr>
            <w:tcW w:w="1623" w:type="dxa"/>
            <w:tcBorders>
              <w:top w:val="single" w:sz="4" w:space="0" w:color="auto"/>
              <w:left w:val="nil"/>
              <w:bottom w:val="single" w:sz="4" w:space="0" w:color="auto"/>
              <w:right w:val="nil"/>
            </w:tcBorders>
            <w:shd w:val="clear" w:color="auto" w:fill="auto"/>
            <w:noWrap/>
            <w:hideMark/>
          </w:tcPr>
          <w:p w14:paraId="2FDC330D"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2D9F4D45"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35,000.00 </w:t>
            </w:r>
          </w:p>
        </w:tc>
        <w:tc>
          <w:tcPr>
            <w:tcW w:w="1623" w:type="dxa"/>
            <w:tcBorders>
              <w:top w:val="single" w:sz="4" w:space="0" w:color="auto"/>
              <w:left w:val="nil"/>
              <w:bottom w:val="single" w:sz="4" w:space="0" w:color="auto"/>
              <w:right w:val="nil"/>
            </w:tcBorders>
            <w:shd w:val="clear" w:color="auto" w:fill="auto"/>
            <w:noWrap/>
            <w:hideMark/>
          </w:tcPr>
          <w:p w14:paraId="536417D9"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52,500.00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41F3BA1F"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87,500.00 </w:t>
            </w:r>
          </w:p>
        </w:tc>
      </w:tr>
      <w:tr w:rsidR="00A67E27" w:rsidRPr="000C2FAD" w14:paraId="7FF7EC40"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73FCC45"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58C1D2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Vehicle Acquisition and Outfitting</w:t>
            </w:r>
          </w:p>
        </w:tc>
        <w:tc>
          <w:tcPr>
            <w:tcW w:w="1623" w:type="dxa"/>
            <w:tcBorders>
              <w:top w:val="nil"/>
              <w:left w:val="nil"/>
              <w:bottom w:val="nil"/>
              <w:right w:val="nil"/>
            </w:tcBorders>
            <w:shd w:val="clear" w:color="auto" w:fill="auto"/>
            <w:noWrap/>
            <w:hideMark/>
          </w:tcPr>
          <w:p w14:paraId="5B48245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9A6BAA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16,000.00 </w:t>
            </w:r>
          </w:p>
        </w:tc>
        <w:tc>
          <w:tcPr>
            <w:tcW w:w="1623" w:type="dxa"/>
            <w:tcBorders>
              <w:top w:val="nil"/>
              <w:left w:val="nil"/>
              <w:bottom w:val="nil"/>
              <w:right w:val="nil"/>
            </w:tcBorders>
            <w:shd w:val="clear" w:color="auto" w:fill="auto"/>
            <w:noWrap/>
            <w:hideMark/>
          </w:tcPr>
          <w:p w14:paraId="0C546AF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24,000.00 </w:t>
            </w:r>
          </w:p>
        </w:tc>
        <w:tc>
          <w:tcPr>
            <w:tcW w:w="1623" w:type="dxa"/>
            <w:tcBorders>
              <w:top w:val="nil"/>
              <w:left w:val="single" w:sz="4" w:space="0" w:color="auto"/>
              <w:bottom w:val="nil"/>
              <w:right w:val="single" w:sz="4" w:space="0" w:color="auto"/>
            </w:tcBorders>
            <w:shd w:val="clear" w:color="auto" w:fill="auto"/>
            <w:noWrap/>
            <w:hideMark/>
          </w:tcPr>
          <w:p w14:paraId="1D988A2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40,000.00 </w:t>
            </w:r>
          </w:p>
        </w:tc>
      </w:tr>
      <w:tr w:rsidR="00A67E27" w:rsidRPr="000C2FAD" w14:paraId="59C82F6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52F5267"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3791CB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Screening Equipment and Supplies</w:t>
            </w:r>
          </w:p>
        </w:tc>
        <w:tc>
          <w:tcPr>
            <w:tcW w:w="1623" w:type="dxa"/>
            <w:tcBorders>
              <w:top w:val="nil"/>
              <w:left w:val="nil"/>
              <w:bottom w:val="nil"/>
              <w:right w:val="nil"/>
            </w:tcBorders>
            <w:shd w:val="clear" w:color="auto" w:fill="auto"/>
            <w:noWrap/>
            <w:hideMark/>
          </w:tcPr>
          <w:p w14:paraId="384ECC5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20283E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5,200.00 </w:t>
            </w:r>
          </w:p>
        </w:tc>
        <w:tc>
          <w:tcPr>
            <w:tcW w:w="1623" w:type="dxa"/>
            <w:tcBorders>
              <w:top w:val="nil"/>
              <w:left w:val="nil"/>
              <w:bottom w:val="nil"/>
              <w:right w:val="nil"/>
            </w:tcBorders>
            <w:shd w:val="clear" w:color="auto" w:fill="auto"/>
            <w:noWrap/>
            <w:hideMark/>
          </w:tcPr>
          <w:p w14:paraId="758BA56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7,800.00 </w:t>
            </w:r>
          </w:p>
        </w:tc>
        <w:tc>
          <w:tcPr>
            <w:tcW w:w="1623" w:type="dxa"/>
            <w:tcBorders>
              <w:top w:val="nil"/>
              <w:left w:val="single" w:sz="4" w:space="0" w:color="auto"/>
              <w:bottom w:val="nil"/>
              <w:right w:val="single" w:sz="4" w:space="0" w:color="auto"/>
            </w:tcBorders>
            <w:shd w:val="clear" w:color="auto" w:fill="auto"/>
            <w:noWrap/>
            <w:hideMark/>
          </w:tcPr>
          <w:p w14:paraId="0956961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13,000.00 </w:t>
            </w:r>
          </w:p>
        </w:tc>
      </w:tr>
      <w:tr w:rsidR="00A67E27" w:rsidRPr="000C2FAD" w14:paraId="0E39CDF3"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FCEFD05"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2CDA60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Staffing and Training</w:t>
            </w:r>
          </w:p>
        </w:tc>
        <w:tc>
          <w:tcPr>
            <w:tcW w:w="1623" w:type="dxa"/>
            <w:tcBorders>
              <w:top w:val="nil"/>
              <w:left w:val="nil"/>
              <w:bottom w:val="nil"/>
              <w:right w:val="nil"/>
            </w:tcBorders>
            <w:shd w:val="clear" w:color="auto" w:fill="auto"/>
            <w:noWrap/>
            <w:hideMark/>
          </w:tcPr>
          <w:p w14:paraId="5666FBB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7D4471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35B9325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3,000.00 </w:t>
            </w:r>
          </w:p>
        </w:tc>
        <w:tc>
          <w:tcPr>
            <w:tcW w:w="1623" w:type="dxa"/>
            <w:tcBorders>
              <w:top w:val="nil"/>
              <w:left w:val="single" w:sz="4" w:space="0" w:color="auto"/>
              <w:bottom w:val="nil"/>
              <w:right w:val="single" w:sz="4" w:space="0" w:color="auto"/>
            </w:tcBorders>
            <w:shd w:val="clear" w:color="auto" w:fill="auto"/>
            <w:noWrap/>
            <w:hideMark/>
          </w:tcPr>
          <w:p w14:paraId="1CCD621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5,000.00 </w:t>
            </w:r>
          </w:p>
        </w:tc>
      </w:tr>
      <w:tr w:rsidR="00A67E27" w:rsidRPr="000C2FAD" w14:paraId="1308C0AB"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A9EADD4"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47F93F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Community Outreach and Patient Mobilization</w:t>
            </w:r>
          </w:p>
        </w:tc>
        <w:tc>
          <w:tcPr>
            <w:tcW w:w="1623" w:type="dxa"/>
            <w:tcBorders>
              <w:top w:val="nil"/>
              <w:left w:val="nil"/>
              <w:bottom w:val="nil"/>
              <w:right w:val="nil"/>
            </w:tcBorders>
            <w:shd w:val="clear" w:color="auto" w:fill="auto"/>
            <w:noWrap/>
            <w:hideMark/>
          </w:tcPr>
          <w:p w14:paraId="7D5BCDB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5F073D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1,600.00 </w:t>
            </w:r>
          </w:p>
        </w:tc>
        <w:tc>
          <w:tcPr>
            <w:tcW w:w="1623" w:type="dxa"/>
            <w:tcBorders>
              <w:top w:val="nil"/>
              <w:left w:val="nil"/>
              <w:bottom w:val="nil"/>
              <w:right w:val="nil"/>
            </w:tcBorders>
            <w:shd w:val="clear" w:color="auto" w:fill="auto"/>
            <w:noWrap/>
            <w:hideMark/>
          </w:tcPr>
          <w:p w14:paraId="349826E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2,400.00 </w:t>
            </w:r>
          </w:p>
        </w:tc>
        <w:tc>
          <w:tcPr>
            <w:tcW w:w="1623" w:type="dxa"/>
            <w:tcBorders>
              <w:top w:val="nil"/>
              <w:left w:val="single" w:sz="4" w:space="0" w:color="auto"/>
              <w:bottom w:val="nil"/>
              <w:right w:val="single" w:sz="4" w:space="0" w:color="auto"/>
            </w:tcBorders>
            <w:shd w:val="clear" w:color="auto" w:fill="auto"/>
            <w:noWrap/>
            <w:hideMark/>
          </w:tcPr>
          <w:p w14:paraId="4C19C0D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4,000.00 </w:t>
            </w:r>
          </w:p>
        </w:tc>
      </w:tr>
      <w:tr w:rsidR="00A67E27" w:rsidRPr="000C2FAD" w14:paraId="3774294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1D4268E"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2D7E58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Operational Costs for Mobile Units</w:t>
            </w:r>
          </w:p>
        </w:tc>
        <w:tc>
          <w:tcPr>
            <w:tcW w:w="1623" w:type="dxa"/>
            <w:tcBorders>
              <w:top w:val="nil"/>
              <w:left w:val="nil"/>
              <w:bottom w:val="nil"/>
              <w:right w:val="nil"/>
            </w:tcBorders>
            <w:shd w:val="clear" w:color="auto" w:fill="auto"/>
            <w:noWrap/>
            <w:hideMark/>
          </w:tcPr>
          <w:p w14:paraId="3F8D8B5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42768E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8,800.00 </w:t>
            </w:r>
          </w:p>
        </w:tc>
        <w:tc>
          <w:tcPr>
            <w:tcW w:w="1623" w:type="dxa"/>
            <w:tcBorders>
              <w:top w:val="nil"/>
              <w:left w:val="nil"/>
              <w:bottom w:val="nil"/>
              <w:right w:val="nil"/>
            </w:tcBorders>
            <w:shd w:val="clear" w:color="auto" w:fill="auto"/>
            <w:noWrap/>
            <w:hideMark/>
          </w:tcPr>
          <w:p w14:paraId="66EFB5F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13,200.00 </w:t>
            </w:r>
          </w:p>
        </w:tc>
        <w:tc>
          <w:tcPr>
            <w:tcW w:w="1623" w:type="dxa"/>
            <w:tcBorders>
              <w:top w:val="nil"/>
              <w:left w:val="single" w:sz="4" w:space="0" w:color="auto"/>
              <w:bottom w:val="nil"/>
              <w:right w:val="single" w:sz="4" w:space="0" w:color="auto"/>
            </w:tcBorders>
            <w:shd w:val="clear" w:color="auto" w:fill="auto"/>
            <w:noWrap/>
            <w:hideMark/>
          </w:tcPr>
          <w:p w14:paraId="152494F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22,000.00 </w:t>
            </w:r>
          </w:p>
        </w:tc>
      </w:tr>
      <w:tr w:rsidR="00A67E27" w:rsidRPr="000C2FAD" w14:paraId="402FA7FE"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E5FE58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FF44A7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Data Collection and Quality Assurance</w:t>
            </w:r>
          </w:p>
        </w:tc>
        <w:tc>
          <w:tcPr>
            <w:tcW w:w="1623" w:type="dxa"/>
            <w:tcBorders>
              <w:top w:val="nil"/>
              <w:left w:val="nil"/>
              <w:bottom w:val="single" w:sz="4" w:space="0" w:color="auto"/>
              <w:right w:val="nil"/>
            </w:tcBorders>
            <w:shd w:val="clear" w:color="auto" w:fill="auto"/>
            <w:noWrap/>
            <w:hideMark/>
          </w:tcPr>
          <w:p w14:paraId="19DAD2A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AD0862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1,400.00 </w:t>
            </w:r>
          </w:p>
        </w:tc>
        <w:tc>
          <w:tcPr>
            <w:tcW w:w="1623" w:type="dxa"/>
            <w:tcBorders>
              <w:top w:val="nil"/>
              <w:left w:val="nil"/>
              <w:bottom w:val="nil"/>
              <w:right w:val="nil"/>
            </w:tcBorders>
            <w:shd w:val="clear" w:color="auto" w:fill="auto"/>
            <w:noWrap/>
            <w:hideMark/>
          </w:tcPr>
          <w:p w14:paraId="2CB710B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2,100.00 </w:t>
            </w:r>
          </w:p>
        </w:tc>
        <w:tc>
          <w:tcPr>
            <w:tcW w:w="1623" w:type="dxa"/>
            <w:tcBorders>
              <w:top w:val="nil"/>
              <w:left w:val="single" w:sz="4" w:space="0" w:color="auto"/>
              <w:bottom w:val="nil"/>
              <w:right w:val="single" w:sz="4" w:space="0" w:color="auto"/>
            </w:tcBorders>
            <w:shd w:val="clear" w:color="auto" w:fill="auto"/>
            <w:noWrap/>
            <w:hideMark/>
          </w:tcPr>
          <w:p w14:paraId="0609C74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3,500.00 </w:t>
            </w:r>
          </w:p>
        </w:tc>
      </w:tr>
      <w:tr w:rsidR="00A67E27" w:rsidRPr="000C2FAD" w14:paraId="5FF2789D"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F4C9F0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single" w:sz="4" w:space="0" w:color="auto"/>
              <w:left w:val="nil"/>
              <w:bottom w:val="single" w:sz="4" w:space="0" w:color="auto"/>
            </w:tcBorders>
            <w:shd w:val="clear" w:color="auto" w:fill="auto"/>
            <w:noWrap/>
            <w:hideMark/>
          </w:tcPr>
          <w:p w14:paraId="397CBA23"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Expand effective delivery of DR treatment</w:t>
            </w:r>
          </w:p>
        </w:tc>
        <w:tc>
          <w:tcPr>
            <w:tcW w:w="1623" w:type="dxa"/>
            <w:tcBorders>
              <w:top w:val="single" w:sz="4" w:space="0" w:color="auto"/>
              <w:bottom w:val="single" w:sz="4" w:space="0" w:color="auto"/>
              <w:right w:val="nil"/>
            </w:tcBorders>
            <w:shd w:val="clear" w:color="auto" w:fill="auto"/>
            <w:noWrap/>
            <w:hideMark/>
          </w:tcPr>
          <w:p w14:paraId="00FDA337"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1D6B27EF"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40,850.00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32E7C315"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40,850.00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0033D802"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81,700.00 </w:t>
            </w:r>
          </w:p>
        </w:tc>
      </w:tr>
      <w:tr w:rsidR="00A67E27" w:rsidRPr="000C2FAD" w14:paraId="7F41595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40A03DA"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tcBorders>
            <w:shd w:val="clear" w:color="auto" w:fill="auto"/>
            <w:noWrap/>
            <w:hideMark/>
          </w:tcPr>
          <w:p w14:paraId="3F42A67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Needs Assessment and Treatment Capacity Planning</w:t>
            </w:r>
          </w:p>
        </w:tc>
        <w:tc>
          <w:tcPr>
            <w:tcW w:w="1623" w:type="dxa"/>
            <w:tcBorders>
              <w:top w:val="single" w:sz="4" w:space="0" w:color="auto"/>
              <w:right w:val="nil"/>
            </w:tcBorders>
            <w:shd w:val="clear" w:color="auto" w:fill="auto"/>
            <w:noWrap/>
            <w:hideMark/>
          </w:tcPr>
          <w:p w14:paraId="7AF864F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64633B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1,600.00 </w:t>
            </w:r>
          </w:p>
        </w:tc>
        <w:tc>
          <w:tcPr>
            <w:tcW w:w="1623" w:type="dxa"/>
            <w:tcBorders>
              <w:top w:val="nil"/>
              <w:left w:val="nil"/>
              <w:bottom w:val="nil"/>
              <w:right w:val="single" w:sz="4" w:space="0" w:color="auto"/>
            </w:tcBorders>
            <w:shd w:val="clear" w:color="auto" w:fill="auto"/>
            <w:noWrap/>
            <w:hideMark/>
          </w:tcPr>
          <w:p w14:paraId="6E3BDBF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1,600.00 </w:t>
            </w:r>
          </w:p>
        </w:tc>
        <w:tc>
          <w:tcPr>
            <w:tcW w:w="1623" w:type="dxa"/>
            <w:tcBorders>
              <w:top w:val="nil"/>
              <w:left w:val="nil"/>
              <w:bottom w:val="nil"/>
              <w:right w:val="single" w:sz="4" w:space="0" w:color="auto"/>
            </w:tcBorders>
            <w:shd w:val="clear" w:color="auto" w:fill="auto"/>
            <w:noWrap/>
            <w:hideMark/>
          </w:tcPr>
          <w:p w14:paraId="0972415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3,200.00 </w:t>
            </w:r>
          </w:p>
        </w:tc>
      </w:tr>
      <w:tr w:rsidR="00A67E27" w:rsidRPr="000C2FAD" w14:paraId="5C42B4C9"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90CEA99"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tcBorders>
            <w:shd w:val="clear" w:color="auto" w:fill="auto"/>
            <w:noWrap/>
            <w:hideMark/>
          </w:tcPr>
          <w:p w14:paraId="4F90A57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Procurement of Treatment Supplies and Equipment</w:t>
            </w:r>
          </w:p>
        </w:tc>
        <w:tc>
          <w:tcPr>
            <w:tcW w:w="1623" w:type="dxa"/>
            <w:tcBorders>
              <w:top w:val="nil"/>
              <w:bottom w:val="nil"/>
              <w:right w:val="nil"/>
            </w:tcBorders>
            <w:shd w:val="clear" w:color="auto" w:fill="auto"/>
            <w:noWrap/>
            <w:hideMark/>
          </w:tcPr>
          <w:p w14:paraId="7B2843F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2C4E32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19,500.00 </w:t>
            </w:r>
          </w:p>
        </w:tc>
        <w:tc>
          <w:tcPr>
            <w:tcW w:w="1623" w:type="dxa"/>
            <w:tcBorders>
              <w:top w:val="nil"/>
              <w:left w:val="nil"/>
              <w:bottom w:val="nil"/>
              <w:right w:val="single" w:sz="4" w:space="0" w:color="auto"/>
            </w:tcBorders>
            <w:shd w:val="clear" w:color="auto" w:fill="auto"/>
            <w:noWrap/>
            <w:hideMark/>
          </w:tcPr>
          <w:p w14:paraId="664B2974"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19,500.00 </w:t>
            </w:r>
          </w:p>
        </w:tc>
        <w:tc>
          <w:tcPr>
            <w:tcW w:w="1623" w:type="dxa"/>
            <w:tcBorders>
              <w:top w:val="nil"/>
              <w:left w:val="nil"/>
              <w:bottom w:val="nil"/>
              <w:right w:val="single" w:sz="4" w:space="0" w:color="auto"/>
            </w:tcBorders>
            <w:shd w:val="clear" w:color="auto" w:fill="auto"/>
            <w:noWrap/>
            <w:hideMark/>
          </w:tcPr>
          <w:p w14:paraId="6C82429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39,000.00 </w:t>
            </w:r>
          </w:p>
        </w:tc>
      </w:tr>
      <w:tr w:rsidR="00A67E27" w:rsidRPr="000C2FAD" w14:paraId="09FC15AA"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61E79EF"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tcBorders>
            <w:shd w:val="clear" w:color="auto" w:fill="auto"/>
            <w:noWrap/>
            <w:hideMark/>
          </w:tcPr>
          <w:p w14:paraId="5A38836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Specialized Training for Healthcare Providers</w:t>
            </w:r>
          </w:p>
        </w:tc>
        <w:tc>
          <w:tcPr>
            <w:tcW w:w="1623" w:type="dxa"/>
            <w:tcBorders>
              <w:top w:val="nil"/>
              <w:bottom w:val="nil"/>
              <w:right w:val="nil"/>
            </w:tcBorders>
            <w:shd w:val="clear" w:color="auto" w:fill="auto"/>
            <w:noWrap/>
            <w:hideMark/>
          </w:tcPr>
          <w:p w14:paraId="45165F2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64E7A9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3,500.00 </w:t>
            </w:r>
          </w:p>
        </w:tc>
        <w:tc>
          <w:tcPr>
            <w:tcW w:w="1623" w:type="dxa"/>
            <w:tcBorders>
              <w:top w:val="nil"/>
              <w:left w:val="nil"/>
              <w:bottom w:val="nil"/>
              <w:right w:val="single" w:sz="4" w:space="0" w:color="auto"/>
            </w:tcBorders>
            <w:shd w:val="clear" w:color="auto" w:fill="auto"/>
            <w:noWrap/>
            <w:hideMark/>
          </w:tcPr>
          <w:p w14:paraId="0BC10D7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3,500.00 </w:t>
            </w:r>
          </w:p>
        </w:tc>
        <w:tc>
          <w:tcPr>
            <w:tcW w:w="1623" w:type="dxa"/>
            <w:tcBorders>
              <w:top w:val="nil"/>
              <w:left w:val="nil"/>
              <w:bottom w:val="nil"/>
              <w:right w:val="single" w:sz="4" w:space="0" w:color="auto"/>
            </w:tcBorders>
            <w:shd w:val="clear" w:color="auto" w:fill="auto"/>
            <w:noWrap/>
            <w:hideMark/>
          </w:tcPr>
          <w:p w14:paraId="082EE46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7,000.00 </w:t>
            </w:r>
          </w:p>
        </w:tc>
      </w:tr>
      <w:tr w:rsidR="00A67E27" w:rsidRPr="000C2FAD" w14:paraId="7950B158"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6D7C59E"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tcBorders>
            <w:shd w:val="clear" w:color="auto" w:fill="auto"/>
            <w:noWrap/>
            <w:hideMark/>
          </w:tcPr>
          <w:p w14:paraId="3EC5145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Patient Outreach and Treatment Awareness</w:t>
            </w:r>
          </w:p>
        </w:tc>
        <w:tc>
          <w:tcPr>
            <w:tcW w:w="1623" w:type="dxa"/>
            <w:tcBorders>
              <w:top w:val="nil"/>
              <w:bottom w:val="nil"/>
              <w:right w:val="nil"/>
            </w:tcBorders>
            <w:shd w:val="clear" w:color="auto" w:fill="auto"/>
            <w:noWrap/>
            <w:hideMark/>
          </w:tcPr>
          <w:p w14:paraId="29AA348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1AF1B7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2,500.00 </w:t>
            </w:r>
          </w:p>
        </w:tc>
        <w:tc>
          <w:tcPr>
            <w:tcW w:w="1623" w:type="dxa"/>
            <w:tcBorders>
              <w:top w:val="nil"/>
              <w:left w:val="nil"/>
              <w:bottom w:val="nil"/>
              <w:right w:val="single" w:sz="4" w:space="0" w:color="auto"/>
            </w:tcBorders>
            <w:shd w:val="clear" w:color="auto" w:fill="auto"/>
            <w:noWrap/>
            <w:hideMark/>
          </w:tcPr>
          <w:p w14:paraId="35BD124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2,500.00 </w:t>
            </w:r>
          </w:p>
        </w:tc>
        <w:tc>
          <w:tcPr>
            <w:tcW w:w="1623" w:type="dxa"/>
            <w:tcBorders>
              <w:top w:val="nil"/>
              <w:left w:val="nil"/>
              <w:bottom w:val="nil"/>
              <w:right w:val="single" w:sz="4" w:space="0" w:color="auto"/>
            </w:tcBorders>
            <w:shd w:val="clear" w:color="auto" w:fill="auto"/>
            <w:noWrap/>
            <w:hideMark/>
          </w:tcPr>
          <w:p w14:paraId="3171E45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5,000.00 </w:t>
            </w:r>
          </w:p>
        </w:tc>
      </w:tr>
      <w:tr w:rsidR="00A67E27" w:rsidRPr="000C2FAD" w14:paraId="5C0F92BE"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7B06678"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nil"/>
            </w:tcBorders>
            <w:shd w:val="clear" w:color="auto" w:fill="auto"/>
            <w:noWrap/>
            <w:hideMark/>
          </w:tcPr>
          <w:p w14:paraId="3557D9D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Patient Subsidies and Financial Support</w:t>
            </w:r>
          </w:p>
        </w:tc>
        <w:tc>
          <w:tcPr>
            <w:tcW w:w="1623" w:type="dxa"/>
            <w:tcBorders>
              <w:top w:val="nil"/>
              <w:bottom w:val="nil"/>
              <w:right w:val="nil"/>
            </w:tcBorders>
            <w:shd w:val="clear" w:color="auto" w:fill="auto"/>
            <w:noWrap/>
            <w:hideMark/>
          </w:tcPr>
          <w:p w14:paraId="064CFB8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25B200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10,000.00 </w:t>
            </w:r>
          </w:p>
        </w:tc>
        <w:tc>
          <w:tcPr>
            <w:tcW w:w="1623" w:type="dxa"/>
            <w:tcBorders>
              <w:top w:val="nil"/>
              <w:left w:val="nil"/>
              <w:bottom w:val="nil"/>
              <w:right w:val="single" w:sz="4" w:space="0" w:color="auto"/>
            </w:tcBorders>
            <w:shd w:val="clear" w:color="auto" w:fill="auto"/>
            <w:noWrap/>
            <w:hideMark/>
          </w:tcPr>
          <w:p w14:paraId="0CE84AD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10,000.00 </w:t>
            </w:r>
          </w:p>
        </w:tc>
        <w:tc>
          <w:tcPr>
            <w:tcW w:w="1623" w:type="dxa"/>
            <w:tcBorders>
              <w:top w:val="nil"/>
              <w:left w:val="nil"/>
              <w:bottom w:val="nil"/>
              <w:right w:val="single" w:sz="4" w:space="0" w:color="auto"/>
            </w:tcBorders>
            <w:shd w:val="clear" w:color="auto" w:fill="auto"/>
            <w:noWrap/>
            <w:hideMark/>
          </w:tcPr>
          <w:p w14:paraId="468AF61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20,000.00 </w:t>
            </w:r>
          </w:p>
        </w:tc>
      </w:tr>
      <w:tr w:rsidR="00A67E27" w:rsidRPr="000C2FAD" w14:paraId="1194249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C7D5A50" w14:textId="77777777" w:rsidR="00A67E27" w:rsidRPr="000C2FAD" w:rsidRDefault="00A67E27" w:rsidP="00A67E27">
            <w:pPr>
              <w:spacing w:after="0" w:line="240" w:lineRule="auto"/>
              <w:ind w:left="113" w:right="113"/>
              <w:jc w:val="right"/>
              <w:rPr>
                <w:rFonts w:ascii="Arial" w:eastAsia="Times New Roman" w:hAnsi="Arial" w:cs="Arial"/>
                <w:b/>
                <w:bCs/>
                <w:color w:val="747474"/>
                <w:kern w:val="0"/>
                <w:sz w:val="20"/>
                <w:szCs w:val="20"/>
                <w:lang w:eastAsia="en-GB"/>
                <w14:ligatures w14:val="none"/>
              </w:rPr>
            </w:pPr>
          </w:p>
        </w:tc>
        <w:tc>
          <w:tcPr>
            <w:tcW w:w="3480" w:type="dxa"/>
            <w:tcBorders>
              <w:top w:val="nil"/>
              <w:left w:val="nil"/>
              <w:bottom w:val="single" w:sz="4" w:space="0" w:color="auto"/>
            </w:tcBorders>
            <w:shd w:val="clear" w:color="auto" w:fill="auto"/>
            <w:noWrap/>
            <w:hideMark/>
          </w:tcPr>
          <w:p w14:paraId="4FFEA05A" w14:textId="38C29023" w:rsidR="00611D64"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Monitoring, Evaluation, and Quality Assurance</w:t>
            </w:r>
          </w:p>
        </w:tc>
        <w:tc>
          <w:tcPr>
            <w:tcW w:w="1623" w:type="dxa"/>
            <w:tcBorders>
              <w:top w:val="nil"/>
              <w:bottom w:val="single" w:sz="4" w:space="0" w:color="auto"/>
              <w:right w:val="nil"/>
            </w:tcBorders>
            <w:shd w:val="clear" w:color="auto" w:fill="auto"/>
            <w:noWrap/>
            <w:hideMark/>
          </w:tcPr>
          <w:p w14:paraId="765A8F1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0B310D07"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3,750.00 </w:t>
            </w:r>
          </w:p>
        </w:tc>
        <w:tc>
          <w:tcPr>
            <w:tcW w:w="1623" w:type="dxa"/>
            <w:tcBorders>
              <w:top w:val="nil"/>
              <w:left w:val="nil"/>
              <w:bottom w:val="single" w:sz="4" w:space="0" w:color="auto"/>
              <w:right w:val="single" w:sz="4" w:space="0" w:color="auto"/>
            </w:tcBorders>
            <w:shd w:val="clear" w:color="auto" w:fill="auto"/>
            <w:noWrap/>
            <w:hideMark/>
          </w:tcPr>
          <w:p w14:paraId="73CD6F9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3,750.00 </w:t>
            </w:r>
          </w:p>
        </w:tc>
        <w:tc>
          <w:tcPr>
            <w:tcW w:w="1623" w:type="dxa"/>
            <w:tcBorders>
              <w:top w:val="nil"/>
              <w:left w:val="nil"/>
              <w:bottom w:val="single" w:sz="4" w:space="0" w:color="auto"/>
              <w:right w:val="single" w:sz="4" w:space="0" w:color="auto"/>
            </w:tcBorders>
            <w:shd w:val="clear" w:color="auto" w:fill="auto"/>
            <w:noWrap/>
            <w:hideMark/>
          </w:tcPr>
          <w:p w14:paraId="2B3E56C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7,500.00 </w:t>
            </w:r>
          </w:p>
        </w:tc>
      </w:tr>
    </w:tbl>
    <w:p w14:paraId="16759ADB" w14:textId="77777777" w:rsidR="00B50BA5" w:rsidRPr="000C2FAD" w:rsidRDefault="00B50BA5">
      <w:pPr>
        <w:rPr>
          <w:rFonts w:ascii="Arial" w:hAnsi="Arial" w:cs="Arial"/>
        </w:rPr>
      </w:pPr>
    </w:p>
    <w:p w14:paraId="43413950" w14:textId="77777777" w:rsidR="00B50BA5" w:rsidRPr="000C2FAD" w:rsidRDefault="00B50BA5">
      <w:pPr>
        <w:rPr>
          <w:rFonts w:ascii="Arial" w:hAnsi="Arial" w:cs="Arial"/>
        </w:rPr>
      </w:pPr>
    </w:p>
    <w:p w14:paraId="1F15F0A9" w14:textId="77777777" w:rsidR="00B50BA5" w:rsidRPr="000C2FAD" w:rsidRDefault="00B50BA5">
      <w:pPr>
        <w:rPr>
          <w:rFonts w:ascii="Arial" w:hAnsi="Arial" w:cs="Arial"/>
        </w:rPr>
      </w:pPr>
    </w:p>
    <w:p w14:paraId="4B5C6BDE" w14:textId="77777777" w:rsidR="00B50BA5" w:rsidRPr="000C2FAD" w:rsidRDefault="00B50BA5">
      <w:pPr>
        <w:rPr>
          <w:rFonts w:ascii="Arial" w:hAnsi="Arial" w:cs="Arial"/>
        </w:rPr>
      </w:pPr>
    </w:p>
    <w:p w14:paraId="0F78EF5C" w14:textId="77777777" w:rsidR="00B50BA5" w:rsidRPr="000C2FAD" w:rsidRDefault="00B50BA5">
      <w:pPr>
        <w:rPr>
          <w:rFonts w:ascii="Arial" w:hAnsi="Arial" w:cs="Arial"/>
        </w:rPr>
      </w:pPr>
    </w:p>
    <w:tbl>
      <w:tblPr>
        <w:tblW w:w="0" w:type="auto"/>
        <w:tblLayout w:type="fixed"/>
        <w:tblLook w:val="04A0" w:firstRow="1" w:lastRow="0" w:firstColumn="1" w:lastColumn="0" w:noHBand="0" w:noVBand="1"/>
      </w:tblPr>
      <w:tblGrid>
        <w:gridCol w:w="484"/>
        <w:gridCol w:w="3480"/>
        <w:gridCol w:w="1623"/>
        <w:gridCol w:w="1623"/>
        <w:gridCol w:w="1623"/>
        <w:gridCol w:w="1623"/>
      </w:tblGrid>
      <w:tr w:rsidR="00A67E27" w:rsidRPr="000C2FAD" w14:paraId="2DB69796" w14:textId="77777777" w:rsidTr="00746C03">
        <w:trPr>
          <w:trHeight w:val="320"/>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7B4C072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Medicines and Technology</w:t>
            </w:r>
          </w:p>
        </w:tc>
        <w:tc>
          <w:tcPr>
            <w:tcW w:w="3480" w:type="dxa"/>
            <w:tcBorders>
              <w:top w:val="single" w:sz="4" w:space="0" w:color="auto"/>
              <w:left w:val="nil"/>
              <w:bottom w:val="single" w:sz="4" w:space="0" w:color="auto"/>
              <w:right w:val="nil"/>
            </w:tcBorders>
            <w:shd w:val="clear" w:color="auto" w:fill="auto"/>
            <w:noWrap/>
            <w:hideMark/>
          </w:tcPr>
          <w:p w14:paraId="2EBB1E4A" w14:textId="6172252E"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Advocate for consistent access to </w:t>
            </w:r>
            <w:r w:rsidR="00611D64" w:rsidRPr="000C2FAD">
              <w:rPr>
                <w:rFonts w:ascii="Arial" w:eastAsia="Times New Roman" w:hAnsi="Arial" w:cs="Arial"/>
                <w:b/>
                <w:bCs/>
                <w:color w:val="000000"/>
                <w:kern w:val="0"/>
                <w:sz w:val="20"/>
                <w:szCs w:val="20"/>
                <w:lang w:eastAsia="en-GB"/>
                <w14:ligatures w14:val="none"/>
              </w:rPr>
              <w:t>essential</w:t>
            </w:r>
            <w:r w:rsidRPr="000C2FAD">
              <w:rPr>
                <w:rFonts w:ascii="Arial" w:eastAsia="Times New Roman" w:hAnsi="Arial" w:cs="Arial"/>
                <w:b/>
                <w:bCs/>
                <w:color w:val="000000"/>
                <w:kern w:val="0"/>
                <w:sz w:val="20"/>
                <w:szCs w:val="20"/>
                <w:lang w:eastAsia="en-GB"/>
                <w14:ligatures w14:val="none"/>
              </w:rPr>
              <w:t xml:space="preserve"> DR supplies</w:t>
            </w:r>
          </w:p>
        </w:tc>
        <w:tc>
          <w:tcPr>
            <w:tcW w:w="1623" w:type="dxa"/>
            <w:tcBorders>
              <w:top w:val="single" w:sz="4" w:space="0" w:color="auto"/>
              <w:left w:val="nil"/>
              <w:bottom w:val="single" w:sz="4" w:space="0" w:color="auto"/>
              <w:right w:val="nil"/>
            </w:tcBorders>
            <w:shd w:val="clear" w:color="auto" w:fill="auto"/>
            <w:noWrap/>
            <w:hideMark/>
          </w:tcPr>
          <w:p w14:paraId="5B85BC7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9,400.00 </w:t>
            </w:r>
          </w:p>
        </w:tc>
        <w:tc>
          <w:tcPr>
            <w:tcW w:w="1623" w:type="dxa"/>
            <w:tcBorders>
              <w:top w:val="single" w:sz="4" w:space="0" w:color="auto"/>
              <w:left w:val="nil"/>
              <w:bottom w:val="single" w:sz="4" w:space="0" w:color="auto"/>
              <w:right w:val="nil"/>
            </w:tcBorders>
            <w:shd w:val="clear" w:color="auto" w:fill="auto"/>
            <w:noWrap/>
            <w:hideMark/>
          </w:tcPr>
          <w:p w14:paraId="349D3625"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4,300.00 </w:t>
            </w:r>
          </w:p>
        </w:tc>
        <w:tc>
          <w:tcPr>
            <w:tcW w:w="1623" w:type="dxa"/>
            <w:tcBorders>
              <w:top w:val="single" w:sz="4" w:space="0" w:color="auto"/>
              <w:left w:val="nil"/>
              <w:bottom w:val="single" w:sz="4" w:space="0" w:color="auto"/>
              <w:right w:val="nil"/>
            </w:tcBorders>
            <w:shd w:val="clear" w:color="auto" w:fill="auto"/>
            <w:noWrap/>
            <w:hideMark/>
          </w:tcPr>
          <w:p w14:paraId="0E32F366"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53B04E3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13,700.00 </w:t>
            </w:r>
          </w:p>
        </w:tc>
      </w:tr>
      <w:tr w:rsidR="00A67E27" w:rsidRPr="000C2FAD" w14:paraId="570C5A0B"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0E2210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E199A4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Stakeholder Engagement and Needs Assessment</w:t>
            </w:r>
          </w:p>
        </w:tc>
        <w:tc>
          <w:tcPr>
            <w:tcW w:w="1623" w:type="dxa"/>
            <w:tcBorders>
              <w:top w:val="nil"/>
              <w:left w:val="nil"/>
              <w:bottom w:val="nil"/>
              <w:right w:val="nil"/>
            </w:tcBorders>
            <w:shd w:val="clear" w:color="auto" w:fill="auto"/>
            <w:noWrap/>
            <w:hideMark/>
          </w:tcPr>
          <w:p w14:paraId="073F768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nil"/>
            </w:tcBorders>
            <w:shd w:val="clear" w:color="auto" w:fill="auto"/>
            <w:noWrap/>
            <w:hideMark/>
          </w:tcPr>
          <w:p w14:paraId="28B1B98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52776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5FE479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4DF56FD9"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0FE7461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677CD7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Develop Advocacy Materials</w:t>
            </w:r>
          </w:p>
        </w:tc>
        <w:tc>
          <w:tcPr>
            <w:tcW w:w="1623" w:type="dxa"/>
            <w:tcBorders>
              <w:top w:val="nil"/>
              <w:left w:val="nil"/>
              <w:bottom w:val="nil"/>
              <w:right w:val="nil"/>
            </w:tcBorders>
            <w:shd w:val="clear" w:color="auto" w:fill="auto"/>
            <w:noWrap/>
            <w:hideMark/>
          </w:tcPr>
          <w:p w14:paraId="2D135A6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1,300.00 </w:t>
            </w:r>
          </w:p>
        </w:tc>
        <w:tc>
          <w:tcPr>
            <w:tcW w:w="1623" w:type="dxa"/>
            <w:tcBorders>
              <w:top w:val="nil"/>
              <w:left w:val="nil"/>
              <w:bottom w:val="nil"/>
              <w:right w:val="nil"/>
            </w:tcBorders>
            <w:shd w:val="clear" w:color="auto" w:fill="auto"/>
            <w:noWrap/>
            <w:hideMark/>
          </w:tcPr>
          <w:p w14:paraId="5A7EFB8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4843E0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04CD0D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1,300.00 </w:t>
            </w:r>
          </w:p>
        </w:tc>
      </w:tr>
      <w:tr w:rsidR="00A67E27" w:rsidRPr="000C2FAD" w14:paraId="32A06D4E"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BD0AF4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FE0E94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Awareness and Media Campaign</w:t>
            </w:r>
          </w:p>
        </w:tc>
        <w:tc>
          <w:tcPr>
            <w:tcW w:w="1623" w:type="dxa"/>
            <w:tcBorders>
              <w:top w:val="nil"/>
              <w:left w:val="nil"/>
              <w:bottom w:val="nil"/>
              <w:right w:val="nil"/>
            </w:tcBorders>
            <w:shd w:val="clear" w:color="auto" w:fill="auto"/>
            <w:noWrap/>
            <w:hideMark/>
          </w:tcPr>
          <w:p w14:paraId="2262CC6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 </w:t>
            </w:r>
          </w:p>
        </w:tc>
        <w:tc>
          <w:tcPr>
            <w:tcW w:w="1623" w:type="dxa"/>
            <w:tcBorders>
              <w:top w:val="nil"/>
              <w:left w:val="nil"/>
              <w:bottom w:val="nil"/>
              <w:right w:val="nil"/>
            </w:tcBorders>
            <w:shd w:val="clear" w:color="auto" w:fill="auto"/>
            <w:noWrap/>
            <w:hideMark/>
          </w:tcPr>
          <w:p w14:paraId="43490D8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499842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070CE1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 </w:t>
            </w:r>
          </w:p>
        </w:tc>
      </w:tr>
      <w:tr w:rsidR="00A67E27" w:rsidRPr="000C2FAD" w14:paraId="67243C92"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4F8E0E5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7C92AF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Policy Advocacy Meetings and Roundtables</w:t>
            </w:r>
          </w:p>
        </w:tc>
        <w:tc>
          <w:tcPr>
            <w:tcW w:w="1623" w:type="dxa"/>
            <w:tcBorders>
              <w:top w:val="nil"/>
              <w:left w:val="nil"/>
              <w:bottom w:val="nil"/>
              <w:right w:val="nil"/>
            </w:tcBorders>
            <w:shd w:val="clear" w:color="auto" w:fill="auto"/>
            <w:noWrap/>
            <w:hideMark/>
          </w:tcPr>
          <w:p w14:paraId="1B82669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2,400.00 </w:t>
            </w:r>
          </w:p>
        </w:tc>
        <w:tc>
          <w:tcPr>
            <w:tcW w:w="1623" w:type="dxa"/>
            <w:tcBorders>
              <w:top w:val="nil"/>
              <w:left w:val="nil"/>
              <w:bottom w:val="nil"/>
              <w:right w:val="nil"/>
            </w:tcBorders>
            <w:shd w:val="clear" w:color="auto" w:fill="auto"/>
            <w:noWrap/>
            <w:hideMark/>
          </w:tcPr>
          <w:p w14:paraId="74A6FB1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44FC40D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1C50E9C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4,400.00 </w:t>
            </w:r>
          </w:p>
        </w:tc>
      </w:tr>
      <w:tr w:rsidR="00A67E27" w:rsidRPr="000C2FAD" w14:paraId="1C072006"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7434945D"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02CA02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Supply Chain Engagement and Strategy Development</w:t>
            </w:r>
          </w:p>
        </w:tc>
        <w:tc>
          <w:tcPr>
            <w:tcW w:w="1623" w:type="dxa"/>
            <w:tcBorders>
              <w:top w:val="nil"/>
              <w:left w:val="nil"/>
              <w:bottom w:val="nil"/>
              <w:right w:val="nil"/>
            </w:tcBorders>
            <w:shd w:val="clear" w:color="auto" w:fill="auto"/>
            <w:noWrap/>
            <w:hideMark/>
          </w:tcPr>
          <w:p w14:paraId="6B0804D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nil"/>
              <w:bottom w:val="nil"/>
              <w:right w:val="nil"/>
            </w:tcBorders>
            <w:shd w:val="clear" w:color="auto" w:fill="auto"/>
            <w:noWrap/>
            <w:hideMark/>
          </w:tcPr>
          <w:p w14:paraId="2DAF0A7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c>
          <w:tcPr>
            <w:tcW w:w="1623" w:type="dxa"/>
            <w:tcBorders>
              <w:top w:val="nil"/>
              <w:left w:val="nil"/>
              <w:bottom w:val="nil"/>
              <w:right w:val="nil"/>
            </w:tcBorders>
            <w:shd w:val="clear" w:color="auto" w:fill="auto"/>
            <w:noWrap/>
            <w:hideMark/>
          </w:tcPr>
          <w:p w14:paraId="2F3261C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3ADF1A7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1,800.00 </w:t>
            </w:r>
          </w:p>
        </w:tc>
      </w:tr>
      <w:tr w:rsidR="00A67E27" w:rsidRPr="000C2FAD" w14:paraId="29DEFCF6"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864430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196C038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and Evaluation</w:t>
            </w:r>
          </w:p>
        </w:tc>
        <w:tc>
          <w:tcPr>
            <w:tcW w:w="1623" w:type="dxa"/>
            <w:tcBorders>
              <w:top w:val="nil"/>
              <w:left w:val="nil"/>
              <w:bottom w:val="single" w:sz="4" w:space="0" w:color="auto"/>
              <w:right w:val="nil"/>
            </w:tcBorders>
            <w:shd w:val="clear" w:color="auto" w:fill="auto"/>
            <w:noWrap/>
            <w:hideMark/>
          </w:tcPr>
          <w:p w14:paraId="5FD08E1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5EE8C53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single" w:sz="4" w:space="0" w:color="auto"/>
              <w:right w:val="nil"/>
            </w:tcBorders>
            <w:shd w:val="clear" w:color="auto" w:fill="auto"/>
            <w:noWrap/>
            <w:hideMark/>
          </w:tcPr>
          <w:p w14:paraId="22E321F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7E9B60D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286ED4" w:rsidRPr="000C2FAD" w14:paraId="6AE3FFF4" w14:textId="77777777" w:rsidTr="00286ED4">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6A9B2F93"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5E7CFBCF" w14:textId="77777777"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Procure diagnostic equipment for clinics</w:t>
            </w:r>
          </w:p>
        </w:tc>
        <w:tc>
          <w:tcPr>
            <w:tcW w:w="1623" w:type="dxa"/>
            <w:tcBorders>
              <w:top w:val="nil"/>
              <w:left w:val="nil"/>
              <w:bottom w:val="single" w:sz="4" w:space="0" w:color="auto"/>
              <w:right w:val="nil"/>
            </w:tcBorders>
            <w:shd w:val="clear" w:color="auto" w:fill="auto"/>
            <w:noWrap/>
            <w:hideMark/>
          </w:tcPr>
          <w:p w14:paraId="7BD51321" w14:textId="5D24FC1C"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   </w:t>
            </w:r>
          </w:p>
        </w:tc>
        <w:tc>
          <w:tcPr>
            <w:tcW w:w="1623" w:type="dxa"/>
            <w:tcBorders>
              <w:top w:val="nil"/>
              <w:left w:val="nil"/>
              <w:bottom w:val="single" w:sz="4" w:space="0" w:color="auto"/>
              <w:right w:val="nil"/>
            </w:tcBorders>
            <w:shd w:val="clear" w:color="auto" w:fill="auto"/>
            <w:noWrap/>
            <w:hideMark/>
          </w:tcPr>
          <w:p w14:paraId="384BDE83" w14:textId="70976928"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140,000.00 </w:t>
            </w:r>
          </w:p>
        </w:tc>
        <w:tc>
          <w:tcPr>
            <w:tcW w:w="1623" w:type="dxa"/>
            <w:tcBorders>
              <w:top w:val="nil"/>
              <w:left w:val="nil"/>
              <w:bottom w:val="single" w:sz="4" w:space="0" w:color="auto"/>
              <w:right w:val="nil"/>
            </w:tcBorders>
            <w:shd w:val="clear" w:color="auto" w:fill="auto"/>
            <w:noWrap/>
            <w:hideMark/>
          </w:tcPr>
          <w:p w14:paraId="51A4154A" w14:textId="49E76C82"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1ED19F96" w14:textId="3854C56B" w:rsidR="00286ED4" w:rsidRPr="000C2FAD" w:rsidRDefault="00286ED4" w:rsidP="00286ED4">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hAnsi="Arial" w:cs="Arial"/>
                <w:b/>
                <w:bCs/>
                <w:i/>
                <w:iCs/>
                <w:color w:val="747474"/>
                <w:sz w:val="20"/>
                <w:szCs w:val="20"/>
              </w:rPr>
              <w:t xml:space="preserve"> $    140,000.00 </w:t>
            </w:r>
          </w:p>
        </w:tc>
      </w:tr>
      <w:tr w:rsidR="00286ED4" w:rsidRPr="000C2FAD" w14:paraId="4E3E925F" w14:textId="77777777" w:rsidTr="00286ED4">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47DF11E6"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3BE91B9"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Procurement of Screening Equipment</w:t>
            </w:r>
          </w:p>
        </w:tc>
        <w:tc>
          <w:tcPr>
            <w:tcW w:w="1623" w:type="dxa"/>
            <w:tcBorders>
              <w:top w:val="nil"/>
              <w:left w:val="nil"/>
              <w:bottom w:val="nil"/>
              <w:right w:val="nil"/>
            </w:tcBorders>
            <w:shd w:val="clear" w:color="auto" w:fill="auto"/>
            <w:noWrap/>
            <w:hideMark/>
          </w:tcPr>
          <w:p w14:paraId="50E958FF" w14:textId="062F8174"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nil"/>
            </w:tcBorders>
            <w:shd w:val="clear" w:color="auto" w:fill="auto"/>
            <w:noWrap/>
            <w:hideMark/>
          </w:tcPr>
          <w:p w14:paraId="230812F8" w14:textId="1771B7D1"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120,000.00 </w:t>
            </w:r>
          </w:p>
        </w:tc>
        <w:tc>
          <w:tcPr>
            <w:tcW w:w="1623" w:type="dxa"/>
            <w:tcBorders>
              <w:top w:val="nil"/>
              <w:left w:val="nil"/>
              <w:bottom w:val="nil"/>
              <w:right w:val="nil"/>
            </w:tcBorders>
            <w:shd w:val="clear" w:color="auto" w:fill="auto"/>
            <w:noWrap/>
            <w:hideMark/>
          </w:tcPr>
          <w:p w14:paraId="07CC6FE4" w14:textId="6994B192"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48ED2F5B" w14:textId="5A63D968"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120,000.00 </w:t>
            </w:r>
          </w:p>
        </w:tc>
      </w:tr>
      <w:tr w:rsidR="00286ED4" w:rsidRPr="000C2FAD" w14:paraId="097F3FBD" w14:textId="77777777" w:rsidTr="00286ED4">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18217F5"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6DDFCDB"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Procurement of Additional Supplies</w:t>
            </w:r>
          </w:p>
        </w:tc>
        <w:tc>
          <w:tcPr>
            <w:tcW w:w="1623" w:type="dxa"/>
            <w:tcBorders>
              <w:top w:val="nil"/>
              <w:left w:val="nil"/>
              <w:bottom w:val="nil"/>
              <w:right w:val="nil"/>
            </w:tcBorders>
            <w:shd w:val="clear" w:color="auto" w:fill="auto"/>
            <w:noWrap/>
            <w:hideMark/>
          </w:tcPr>
          <w:p w14:paraId="0D3A11C9" w14:textId="45E61E68"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nil"/>
              <w:right w:val="nil"/>
            </w:tcBorders>
            <w:shd w:val="clear" w:color="auto" w:fill="auto"/>
            <w:noWrap/>
            <w:hideMark/>
          </w:tcPr>
          <w:p w14:paraId="07C916A7" w14:textId="521D4515"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10,000.00 </w:t>
            </w:r>
          </w:p>
        </w:tc>
        <w:tc>
          <w:tcPr>
            <w:tcW w:w="1623" w:type="dxa"/>
            <w:tcBorders>
              <w:top w:val="nil"/>
              <w:left w:val="nil"/>
              <w:bottom w:val="nil"/>
              <w:right w:val="nil"/>
            </w:tcBorders>
            <w:shd w:val="clear" w:color="auto" w:fill="auto"/>
            <w:noWrap/>
            <w:hideMark/>
          </w:tcPr>
          <w:p w14:paraId="4876B4D9" w14:textId="6246DFA6"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0D04BACF" w14:textId="70E70C60"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10,000.00 </w:t>
            </w:r>
          </w:p>
        </w:tc>
      </w:tr>
      <w:tr w:rsidR="00286ED4" w:rsidRPr="000C2FAD" w14:paraId="2FE93979" w14:textId="77777777" w:rsidTr="00286ED4">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71BCF366"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78D283AA" w14:textId="77777777"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Delivery and Installation of Equipment</w:t>
            </w:r>
          </w:p>
        </w:tc>
        <w:tc>
          <w:tcPr>
            <w:tcW w:w="1623" w:type="dxa"/>
            <w:tcBorders>
              <w:top w:val="nil"/>
              <w:left w:val="nil"/>
              <w:bottom w:val="single" w:sz="4" w:space="0" w:color="auto"/>
              <w:right w:val="nil"/>
            </w:tcBorders>
            <w:shd w:val="clear" w:color="auto" w:fill="auto"/>
            <w:noWrap/>
            <w:hideMark/>
          </w:tcPr>
          <w:p w14:paraId="3F121B73" w14:textId="2FBD2DAD"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nil"/>
              <w:bottom w:val="single" w:sz="4" w:space="0" w:color="auto"/>
              <w:right w:val="nil"/>
            </w:tcBorders>
            <w:shd w:val="clear" w:color="auto" w:fill="auto"/>
            <w:noWrap/>
            <w:hideMark/>
          </w:tcPr>
          <w:p w14:paraId="34B3ED02" w14:textId="6EBF1E82"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10,000.00 </w:t>
            </w:r>
          </w:p>
        </w:tc>
        <w:tc>
          <w:tcPr>
            <w:tcW w:w="1623" w:type="dxa"/>
            <w:tcBorders>
              <w:top w:val="nil"/>
              <w:left w:val="nil"/>
              <w:bottom w:val="single" w:sz="4" w:space="0" w:color="auto"/>
              <w:right w:val="nil"/>
            </w:tcBorders>
            <w:shd w:val="clear" w:color="auto" w:fill="auto"/>
            <w:noWrap/>
            <w:hideMark/>
          </w:tcPr>
          <w:p w14:paraId="75984495" w14:textId="362FD86B"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6D8C06AE" w14:textId="41AE4725" w:rsidR="00286ED4" w:rsidRPr="000C2FAD" w:rsidRDefault="00286ED4" w:rsidP="00286ED4">
            <w:pPr>
              <w:spacing w:after="0" w:line="240" w:lineRule="auto"/>
              <w:rPr>
                <w:rFonts w:ascii="Arial" w:eastAsia="Times New Roman" w:hAnsi="Arial" w:cs="Arial"/>
                <w:i/>
                <w:iCs/>
                <w:color w:val="747474"/>
                <w:kern w:val="0"/>
                <w:sz w:val="20"/>
                <w:szCs w:val="20"/>
                <w:lang w:eastAsia="en-GB"/>
                <w14:ligatures w14:val="none"/>
              </w:rPr>
            </w:pPr>
            <w:r w:rsidRPr="000C2FAD">
              <w:rPr>
                <w:rFonts w:ascii="Arial" w:hAnsi="Arial" w:cs="Arial"/>
                <w:i/>
                <w:iCs/>
                <w:color w:val="747474"/>
                <w:sz w:val="20"/>
                <w:szCs w:val="20"/>
              </w:rPr>
              <w:t xml:space="preserve"> $       10,000.00 </w:t>
            </w:r>
          </w:p>
        </w:tc>
      </w:tr>
      <w:tr w:rsidR="00A67E27" w:rsidRPr="000C2FAD" w14:paraId="58D96768"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214E9EF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6035328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Establish collaborative efforts with tech developers</w:t>
            </w:r>
          </w:p>
        </w:tc>
        <w:tc>
          <w:tcPr>
            <w:tcW w:w="1623" w:type="dxa"/>
            <w:tcBorders>
              <w:top w:val="nil"/>
              <w:left w:val="nil"/>
              <w:bottom w:val="single" w:sz="4" w:space="0" w:color="auto"/>
              <w:right w:val="nil"/>
            </w:tcBorders>
            <w:shd w:val="clear" w:color="auto" w:fill="auto"/>
            <w:noWrap/>
            <w:hideMark/>
          </w:tcPr>
          <w:p w14:paraId="73E18711"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2E077F5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14,450.00 </w:t>
            </w:r>
          </w:p>
        </w:tc>
        <w:tc>
          <w:tcPr>
            <w:tcW w:w="1623" w:type="dxa"/>
            <w:tcBorders>
              <w:top w:val="nil"/>
              <w:left w:val="nil"/>
              <w:bottom w:val="single" w:sz="4" w:space="0" w:color="auto"/>
              <w:right w:val="nil"/>
            </w:tcBorders>
            <w:shd w:val="clear" w:color="auto" w:fill="auto"/>
            <w:noWrap/>
            <w:hideMark/>
          </w:tcPr>
          <w:p w14:paraId="70AC7F6C"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24A13E22"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14,450.00 </w:t>
            </w:r>
          </w:p>
        </w:tc>
      </w:tr>
      <w:tr w:rsidR="00A67E27" w:rsidRPr="000C2FAD" w14:paraId="71ED438A"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2760DE7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A4270D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Identify and Engage Potential Tech Partners</w:t>
            </w:r>
          </w:p>
        </w:tc>
        <w:tc>
          <w:tcPr>
            <w:tcW w:w="1623" w:type="dxa"/>
            <w:tcBorders>
              <w:top w:val="nil"/>
              <w:left w:val="nil"/>
              <w:bottom w:val="nil"/>
              <w:right w:val="nil"/>
            </w:tcBorders>
            <w:shd w:val="clear" w:color="auto" w:fill="auto"/>
            <w:noWrap/>
            <w:hideMark/>
          </w:tcPr>
          <w:p w14:paraId="71EFAF2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31EB30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1,950.00 </w:t>
            </w:r>
          </w:p>
        </w:tc>
        <w:tc>
          <w:tcPr>
            <w:tcW w:w="1623" w:type="dxa"/>
            <w:tcBorders>
              <w:top w:val="nil"/>
              <w:left w:val="nil"/>
              <w:bottom w:val="nil"/>
              <w:right w:val="nil"/>
            </w:tcBorders>
            <w:shd w:val="clear" w:color="auto" w:fill="auto"/>
            <w:noWrap/>
            <w:hideMark/>
          </w:tcPr>
          <w:p w14:paraId="1BC7AB6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5607524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1,950.00 </w:t>
            </w:r>
          </w:p>
        </w:tc>
      </w:tr>
      <w:tr w:rsidR="00A67E27" w:rsidRPr="000C2FAD" w14:paraId="234A033F"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3644F0BB"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DD4097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Define Project Goals and Technology Needs</w:t>
            </w:r>
          </w:p>
        </w:tc>
        <w:tc>
          <w:tcPr>
            <w:tcW w:w="1623" w:type="dxa"/>
            <w:tcBorders>
              <w:top w:val="nil"/>
              <w:left w:val="nil"/>
              <w:bottom w:val="nil"/>
              <w:right w:val="nil"/>
            </w:tcBorders>
            <w:shd w:val="clear" w:color="auto" w:fill="auto"/>
            <w:noWrap/>
            <w:hideMark/>
          </w:tcPr>
          <w:p w14:paraId="1A7C7B7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4995E8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2,800.00 </w:t>
            </w:r>
          </w:p>
        </w:tc>
        <w:tc>
          <w:tcPr>
            <w:tcW w:w="1623" w:type="dxa"/>
            <w:tcBorders>
              <w:top w:val="nil"/>
              <w:left w:val="nil"/>
              <w:bottom w:val="nil"/>
              <w:right w:val="nil"/>
            </w:tcBorders>
            <w:shd w:val="clear" w:color="auto" w:fill="auto"/>
            <w:noWrap/>
            <w:hideMark/>
          </w:tcPr>
          <w:p w14:paraId="7ACBE96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BC72E5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2,800.00 </w:t>
            </w:r>
          </w:p>
        </w:tc>
      </w:tr>
      <w:tr w:rsidR="00A67E27" w:rsidRPr="000C2FAD" w14:paraId="6DDE7955"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696B458D"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3581ED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Prototype Development and Demonstration</w:t>
            </w:r>
          </w:p>
        </w:tc>
        <w:tc>
          <w:tcPr>
            <w:tcW w:w="1623" w:type="dxa"/>
            <w:tcBorders>
              <w:top w:val="nil"/>
              <w:left w:val="nil"/>
              <w:bottom w:val="nil"/>
              <w:right w:val="nil"/>
            </w:tcBorders>
            <w:shd w:val="clear" w:color="auto" w:fill="auto"/>
            <w:noWrap/>
            <w:hideMark/>
          </w:tcPr>
          <w:p w14:paraId="76A5130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5D7A7F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5,000.00 </w:t>
            </w:r>
          </w:p>
        </w:tc>
        <w:tc>
          <w:tcPr>
            <w:tcW w:w="1623" w:type="dxa"/>
            <w:tcBorders>
              <w:top w:val="nil"/>
              <w:left w:val="nil"/>
              <w:bottom w:val="nil"/>
              <w:right w:val="nil"/>
            </w:tcBorders>
            <w:shd w:val="clear" w:color="auto" w:fill="auto"/>
            <w:noWrap/>
            <w:hideMark/>
          </w:tcPr>
          <w:p w14:paraId="2D549AC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1C3C16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5,000.00 </w:t>
            </w:r>
          </w:p>
        </w:tc>
      </w:tr>
      <w:tr w:rsidR="00A67E27" w:rsidRPr="000C2FAD" w14:paraId="61340FF7"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0AE19C9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C40A66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Legal and Financial Agreement Development</w:t>
            </w:r>
          </w:p>
        </w:tc>
        <w:tc>
          <w:tcPr>
            <w:tcW w:w="1623" w:type="dxa"/>
            <w:tcBorders>
              <w:top w:val="nil"/>
              <w:left w:val="nil"/>
              <w:bottom w:val="nil"/>
              <w:right w:val="nil"/>
            </w:tcBorders>
            <w:shd w:val="clear" w:color="auto" w:fill="auto"/>
            <w:noWrap/>
            <w:hideMark/>
          </w:tcPr>
          <w:p w14:paraId="273D29B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07733D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nil"/>
              <w:bottom w:val="nil"/>
              <w:right w:val="nil"/>
            </w:tcBorders>
            <w:shd w:val="clear" w:color="auto" w:fill="auto"/>
            <w:noWrap/>
            <w:hideMark/>
          </w:tcPr>
          <w:p w14:paraId="280BB1F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3B63C4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08F33527"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25556733"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864DBA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Training and Capacity Building for Tech Integration</w:t>
            </w:r>
          </w:p>
        </w:tc>
        <w:tc>
          <w:tcPr>
            <w:tcW w:w="1623" w:type="dxa"/>
            <w:tcBorders>
              <w:top w:val="nil"/>
              <w:left w:val="nil"/>
              <w:bottom w:val="nil"/>
              <w:right w:val="nil"/>
            </w:tcBorders>
            <w:shd w:val="clear" w:color="auto" w:fill="auto"/>
            <w:noWrap/>
            <w:hideMark/>
          </w:tcPr>
          <w:p w14:paraId="304B847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5C267BB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4B63E55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5261B1E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4A0C3F58"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754AD62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306B73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Feedback, and Adjustments</w:t>
            </w:r>
          </w:p>
        </w:tc>
        <w:tc>
          <w:tcPr>
            <w:tcW w:w="1623" w:type="dxa"/>
            <w:tcBorders>
              <w:top w:val="nil"/>
              <w:left w:val="nil"/>
              <w:bottom w:val="nil"/>
              <w:right w:val="nil"/>
            </w:tcBorders>
            <w:shd w:val="clear" w:color="auto" w:fill="auto"/>
            <w:noWrap/>
            <w:hideMark/>
          </w:tcPr>
          <w:p w14:paraId="43AE93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B61CC7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1,200.00 </w:t>
            </w:r>
          </w:p>
        </w:tc>
        <w:tc>
          <w:tcPr>
            <w:tcW w:w="1623" w:type="dxa"/>
            <w:tcBorders>
              <w:top w:val="nil"/>
              <w:left w:val="nil"/>
              <w:bottom w:val="nil"/>
              <w:right w:val="nil"/>
            </w:tcBorders>
            <w:shd w:val="clear" w:color="auto" w:fill="auto"/>
            <w:noWrap/>
            <w:hideMark/>
          </w:tcPr>
          <w:p w14:paraId="11ED062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4D12171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1,200.00 </w:t>
            </w:r>
          </w:p>
        </w:tc>
      </w:tr>
      <w:tr w:rsidR="00A67E27" w:rsidRPr="000C2FAD" w14:paraId="533FFC13"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2E6EE1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004870AD"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Pilot telemedicine tools for rural DR care</w:t>
            </w:r>
          </w:p>
        </w:tc>
        <w:tc>
          <w:tcPr>
            <w:tcW w:w="1623" w:type="dxa"/>
            <w:tcBorders>
              <w:top w:val="single" w:sz="4" w:space="0" w:color="auto"/>
              <w:left w:val="nil"/>
              <w:bottom w:val="single" w:sz="4" w:space="0" w:color="auto"/>
              <w:right w:val="nil"/>
            </w:tcBorders>
            <w:shd w:val="clear" w:color="auto" w:fill="auto"/>
            <w:noWrap/>
            <w:hideMark/>
          </w:tcPr>
          <w:p w14:paraId="7617568A"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785FE717"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30,120.00 </w:t>
            </w:r>
          </w:p>
        </w:tc>
        <w:tc>
          <w:tcPr>
            <w:tcW w:w="1623" w:type="dxa"/>
            <w:tcBorders>
              <w:top w:val="single" w:sz="4" w:space="0" w:color="auto"/>
              <w:left w:val="nil"/>
              <w:bottom w:val="single" w:sz="4" w:space="0" w:color="auto"/>
              <w:right w:val="nil"/>
            </w:tcBorders>
            <w:shd w:val="clear" w:color="auto" w:fill="auto"/>
            <w:noWrap/>
            <w:hideMark/>
          </w:tcPr>
          <w:p w14:paraId="12314848"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20,080.00 </w:t>
            </w:r>
          </w:p>
        </w:tc>
        <w:tc>
          <w:tcPr>
            <w:tcW w:w="1623" w:type="dxa"/>
            <w:tcBorders>
              <w:top w:val="single" w:sz="4" w:space="0" w:color="auto"/>
              <w:left w:val="nil"/>
              <w:bottom w:val="single" w:sz="4" w:space="0" w:color="auto"/>
              <w:right w:val="single" w:sz="4" w:space="0" w:color="auto"/>
            </w:tcBorders>
            <w:shd w:val="clear" w:color="auto" w:fill="auto"/>
            <w:noWrap/>
            <w:hideMark/>
          </w:tcPr>
          <w:p w14:paraId="07AEAD6E" w14:textId="77777777" w:rsidR="00A67E27" w:rsidRPr="000C2FAD" w:rsidRDefault="00A67E27" w:rsidP="00746C03">
            <w:pPr>
              <w:spacing w:after="0" w:line="240" w:lineRule="auto"/>
              <w:rPr>
                <w:rFonts w:ascii="Arial" w:eastAsia="Times New Roman" w:hAnsi="Arial" w:cs="Arial"/>
                <w:b/>
                <w:bCs/>
                <w:i/>
                <w:iCs/>
                <w:color w:val="747474"/>
                <w:kern w:val="0"/>
                <w:sz w:val="20"/>
                <w:szCs w:val="20"/>
                <w:lang w:eastAsia="en-GB"/>
                <w14:ligatures w14:val="none"/>
              </w:rPr>
            </w:pPr>
            <w:r w:rsidRPr="000C2FAD">
              <w:rPr>
                <w:rFonts w:ascii="Arial" w:eastAsia="Times New Roman" w:hAnsi="Arial" w:cs="Arial"/>
                <w:b/>
                <w:bCs/>
                <w:i/>
                <w:iCs/>
                <w:color w:val="747474"/>
                <w:kern w:val="0"/>
                <w:sz w:val="20"/>
                <w:szCs w:val="20"/>
                <w:lang w:eastAsia="en-GB"/>
                <w14:ligatures w14:val="none"/>
              </w:rPr>
              <w:t xml:space="preserve"> $       50,200.00 </w:t>
            </w:r>
          </w:p>
        </w:tc>
      </w:tr>
      <w:tr w:rsidR="00A67E27" w:rsidRPr="000C2FAD" w14:paraId="37B0FA48"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8B637B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tcBorders>
            <w:shd w:val="clear" w:color="auto" w:fill="auto"/>
            <w:noWrap/>
            <w:hideMark/>
          </w:tcPr>
          <w:p w14:paraId="61839CD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Needs Assessment and Technology Selection</w:t>
            </w:r>
          </w:p>
        </w:tc>
        <w:tc>
          <w:tcPr>
            <w:tcW w:w="1623" w:type="dxa"/>
            <w:tcBorders>
              <w:top w:val="single" w:sz="4" w:space="0" w:color="auto"/>
              <w:bottom w:val="nil"/>
              <w:right w:val="nil"/>
            </w:tcBorders>
            <w:shd w:val="clear" w:color="auto" w:fill="auto"/>
            <w:noWrap/>
            <w:hideMark/>
          </w:tcPr>
          <w:p w14:paraId="1125345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single" w:sz="4" w:space="0" w:color="auto"/>
              <w:left w:val="nil"/>
              <w:bottom w:val="nil"/>
              <w:right w:val="nil"/>
            </w:tcBorders>
            <w:shd w:val="clear" w:color="auto" w:fill="auto"/>
            <w:noWrap/>
            <w:hideMark/>
          </w:tcPr>
          <w:p w14:paraId="5B55724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1,620.00 </w:t>
            </w:r>
          </w:p>
        </w:tc>
        <w:tc>
          <w:tcPr>
            <w:tcW w:w="1623" w:type="dxa"/>
            <w:tcBorders>
              <w:top w:val="single" w:sz="4" w:space="0" w:color="auto"/>
              <w:left w:val="nil"/>
              <w:bottom w:val="nil"/>
              <w:right w:val="nil"/>
            </w:tcBorders>
            <w:shd w:val="clear" w:color="auto" w:fill="auto"/>
            <w:noWrap/>
            <w:hideMark/>
          </w:tcPr>
          <w:p w14:paraId="780CE52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1,080.00 </w:t>
            </w:r>
          </w:p>
        </w:tc>
        <w:tc>
          <w:tcPr>
            <w:tcW w:w="1623" w:type="dxa"/>
            <w:tcBorders>
              <w:top w:val="single" w:sz="4" w:space="0" w:color="auto"/>
              <w:left w:val="nil"/>
              <w:bottom w:val="nil"/>
              <w:right w:val="single" w:sz="4" w:space="0" w:color="auto"/>
            </w:tcBorders>
            <w:shd w:val="clear" w:color="auto" w:fill="auto"/>
            <w:noWrap/>
            <w:hideMark/>
          </w:tcPr>
          <w:p w14:paraId="21BF01B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2,700.00 </w:t>
            </w:r>
          </w:p>
        </w:tc>
      </w:tr>
      <w:tr w:rsidR="00A67E27" w:rsidRPr="000C2FAD" w14:paraId="0DC4FE9D"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1B7E763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tcBorders>
            <w:shd w:val="clear" w:color="auto" w:fill="auto"/>
            <w:noWrap/>
            <w:hideMark/>
          </w:tcPr>
          <w:p w14:paraId="5D8A28E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Procurement of Telemedicine Equipment and Software</w:t>
            </w:r>
          </w:p>
        </w:tc>
        <w:tc>
          <w:tcPr>
            <w:tcW w:w="1623" w:type="dxa"/>
            <w:tcBorders>
              <w:top w:val="nil"/>
              <w:bottom w:val="nil"/>
              <w:right w:val="nil"/>
            </w:tcBorders>
            <w:shd w:val="clear" w:color="auto" w:fill="auto"/>
            <w:noWrap/>
            <w:hideMark/>
          </w:tcPr>
          <w:p w14:paraId="1850B2C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AE6B230"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11,700.00 </w:t>
            </w:r>
          </w:p>
        </w:tc>
        <w:tc>
          <w:tcPr>
            <w:tcW w:w="1623" w:type="dxa"/>
            <w:tcBorders>
              <w:top w:val="nil"/>
              <w:left w:val="nil"/>
              <w:bottom w:val="nil"/>
              <w:right w:val="nil"/>
            </w:tcBorders>
            <w:shd w:val="clear" w:color="auto" w:fill="auto"/>
            <w:noWrap/>
            <w:hideMark/>
          </w:tcPr>
          <w:p w14:paraId="2F4EC2F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7,800.00 </w:t>
            </w:r>
          </w:p>
        </w:tc>
        <w:tc>
          <w:tcPr>
            <w:tcW w:w="1623" w:type="dxa"/>
            <w:tcBorders>
              <w:top w:val="nil"/>
              <w:left w:val="nil"/>
              <w:bottom w:val="nil"/>
              <w:right w:val="single" w:sz="4" w:space="0" w:color="auto"/>
            </w:tcBorders>
            <w:shd w:val="clear" w:color="auto" w:fill="auto"/>
            <w:noWrap/>
            <w:hideMark/>
          </w:tcPr>
          <w:p w14:paraId="7B9B3EC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19,500.00 </w:t>
            </w:r>
          </w:p>
        </w:tc>
      </w:tr>
      <w:tr w:rsidR="00A67E27" w:rsidRPr="000C2FAD" w14:paraId="339E0B37"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968931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tcBorders>
            <w:shd w:val="clear" w:color="auto" w:fill="auto"/>
            <w:noWrap/>
            <w:hideMark/>
          </w:tcPr>
          <w:p w14:paraId="1BDFD33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Infrastructure Setup and Connectivity</w:t>
            </w:r>
          </w:p>
        </w:tc>
        <w:tc>
          <w:tcPr>
            <w:tcW w:w="1623" w:type="dxa"/>
            <w:tcBorders>
              <w:top w:val="nil"/>
              <w:bottom w:val="nil"/>
              <w:right w:val="nil"/>
            </w:tcBorders>
            <w:shd w:val="clear" w:color="auto" w:fill="auto"/>
            <w:noWrap/>
            <w:hideMark/>
          </w:tcPr>
          <w:p w14:paraId="74B5BF9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B84C871"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300A9229"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1,000.00 </w:t>
            </w:r>
          </w:p>
        </w:tc>
        <w:tc>
          <w:tcPr>
            <w:tcW w:w="1623" w:type="dxa"/>
            <w:tcBorders>
              <w:top w:val="nil"/>
              <w:left w:val="nil"/>
              <w:bottom w:val="nil"/>
              <w:right w:val="single" w:sz="4" w:space="0" w:color="auto"/>
            </w:tcBorders>
            <w:shd w:val="clear" w:color="auto" w:fill="auto"/>
            <w:noWrap/>
            <w:hideMark/>
          </w:tcPr>
          <w:p w14:paraId="2095F32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2,500.00 </w:t>
            </w:r>
          </w:p>
        </w:tc>
      </w:tr>
      <w:tr w:rsidR="00A67E27" w:rsidRPr="000C2FAD" w14:paraId="6BEAAD16"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512113F9"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tcBorders>
            <w:shd w:val="clear" w:color="auto" w:fill="auto"/>
            <w:noWrap/>
            <w:hideMark/>
          </w:tcPr>
          <w:p w14:paraId="7D080CDF"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Training for Healthcare Providers and Staff</w:t>
            </w:r>
          </w:p>
        </w:tc>
        <w:tc>
          <w:tcPr>
            <w:tcW w:w="1623" w:type="dxa"/>
            <w:tcBorders>
              <w:top w:val="nil"/>
              <w:bottom w:val="nil"/>
              <w:right w:val="nil"/>
            </w:tcBorders>
            <w:shd w:val="clear" w:color="auto" w:fill="auto"/>
            <w:noWrap/>
            <w:hideMark/>
          </w:tcPr>
          <w:p w14:paraId="38E2C9EA"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F68D612"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4,500.00 </w:t>
            </w:r>
          </w:p>
        </w:tc>
        <w:tc>
          <w:tcPr>
            <w:tcW w:w="1623" w:type="dxa"/>
            <w:tcBorders>
              <w:top w:val="nil"/>
              <w:left w:val="nil"/>
              <w:bottom w:val="nil"/>
              <w:right w:val="nil"/>
            </w:tcBorders>
            <w:shd w:val="clear" w:color="auto" w:fill="auto"/>
            <w:noWrap/>
            <w:hideMark/>
          </w:tcPr>
          <w:p w14:paraId="23E955F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3,000.00 </w:t>
            </w:r>
          </w:p>
        </w:tc>
        <w:tc>
          <w:tcPr>
            <w:tcW w:w="1623" w:type="dxa"/>
            <w:tcBorders>
              <w:top w:val="nil"/>
              <w:left w:val="nil"/>
              <w:bottom w:val="nil"/>
              <w:right w:val="single" w:sz="4" w:space="0" w:color="auto"/>
            </w:tcBorders>
            <w:shd w:val="clear" w:color="auto" w:fill="auto"/>
            <w:noWrap/>
            <w:hideMark/>
          </w:tcPr>
          <w:p w14:paraId="4994C8D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7,500.00 </w:t>
            </w:r>
          </w:p>
        </w:tc>
      </w:tr>
      <w:tr w:rsidR="00A67E27" w:rsidRPr="000C2FAD" w14:paraId="3BDDB887"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24FF06ED"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tcBorders>
            <w:shd w:val="clear" w:color="auto" w:fill="auto"/>
            <w:noWrap/>
            <w:hideMark/>
          </w:tcPr>
          <w:p w14:paraId="66B9752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Pilot Operation and Data Collection</w:t>
            </w:r>
          </w:p>
        </w:tc>
        <w:tc>
          <w:tcPr>
            <w:tcW w:w="1623" w:type="dxa"/>
            <w:tcBorders>
              <w:top w:val="nil"/>
              <w:bottom w:val="nil"/>
              <w:right w:val="nil"/>
            </w:tcBorders>
            <w:shd w:val="clear" w:color="auto" w:fill="auto"/>
            <w:noWrap/>
            <w:hideMark/>
          </w:tcPr>
          <w:p w14:paraId="73D06F2C"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E45DD8D"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8,700.00 </w:t>
            </w:r>
          </w:p>
        </w:tc>
        <w:tc>
          <w:tcPr>
            <w:tcW w:w="1623" w:type="dxa"/>
            <w:tcBorders>
              <w:top w:val="nil"/>
              <w:left w:val="nil"/>
              <w:bottom w:val="nil"/>
              <w:right w:val="nil"/>
            </w:tcBorders>
            <w:shd w:val="clear" w:color="auto" w:fill="auto"/>
            <w:noWrap/>
            <w:hideMark/>
          </w:tcPr>
          <w:p w14:paraId="795139B8"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5,800.00 </w:t>
            </w:r>
          </w:p>
        </w:tc>
        <w:tc>
          <w:tcPr>
            <w:tcW w:w="1623" w:type="dxa"/>
            <w:tcBorders>
              <w:top w:val="nil"/>
              <w:left w:val="nil"/>
              <w:bottom w:val="nil"/>
              <w:right w:val="single" w:sz="4" w:space="0" w:color="auto"/>
            </w:tcBorders>
            <w:shd w:val="clear" w:color="auto" w:fill="auto"/>
            <w:noWrap/>
            <w:hideMark/>
          </w:tcPr>
          <w:p w14:paraId="3C203D55"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14,500.00 </w:t>
            </w:r>
          </w:p>
        </w:tc>
      </w:tr>
      <w:tr w:rsidR="00A67E27" w:rsidRPr="000C2FAD" w14:paraId="5F69D6E2" w14:textId="77777777" w:rsidTr="00746C03">
        <w:trPr>
          <w:trHeight w:val="320"/>
        </w:trPr>
        <w:tc>
          <w:tcPr>
            <w:tcW w:w="484" w:type="dxa"/>
            <w:vMerge/>
            <w:tcBorders>
              <w:top w:val="single" w:sz="4" w:space="0" w:color="000000"/>
              <w:left w:val="single" w:sz="4" w:space="0" w:color="auto"/>
              <w:bottom w:val="single" w:sz="4" w:space="0" w:color="auto"/>
              <w:right w:val="single" w:sz="4" w:space="0" w:color="auto"/>
            </w:tcBorders>
            <w:textDirection w:val="btLr"/>
            <w:hideMark/>
          </w:tcPr>
          <w:p w14:paraId="43FCD3E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tcBorders>
            <w:shd w:val="clear" w:color="auto" w:fill="auto"/>
            <w:noWrap/>
            <w:hideMark/>
          </w:tcPr>
          <w:p w14:paraId="555B36D7" w14:textId="2D835F56" w:rsidR="00611D64"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Monitoring, Evaluation, and Reporting</w:t>
            </w:r>
          </w:p>
        </w:tc>
        <w:tc>
          <w:tcPr>
            <w:tcW w:w="1623" w:type="dxa"/>
            <w:tcBorders>
              <w:top w:val="nil"/>
              <w:bottom w:val="single" w:sz="4" w:space="0" w:color="auto"/>
              <w:right w:val="nil"/>
            </w:tcBorders>
            <w:shd w:val="clear" w:color="auto" w:fill="auto"/>
            <w:noWrap/>
            <w:hideMark/>
          </w:tcPr>
          <w:p w14:paraId="2753A6BB"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4F30187E"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2,100.00 </w:t>
            </w:r>
          </w:p>
        </w:tc>
        <w:tc>
          <w:tcPr>
            <w:tcW w:w="1623" w:type="dxa"/>
            <w:tcBorders>
              <w:top w:val="nil"/>
              <w:left w:val="nil"/>
              <w:bottom w:val="single" w:sz="4" w:space="0" w:color="auto"/>
              <w:right w:val="nil"/>
            </w:tcBorders>
            <w:shd w:val="clear" w:color="auto" w:fill="auto"/>
            <w:noWrap/>
            <w:hideMark/>
          </w:tcPr>
          <w:p w14:paraId="03287B56"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1,400.00 </w:t>
            </w:r>
          </w:p>
        </w:tc>
        <w:tc>
          <w:tcPr>
            <w:tcW w:w="1623" w:type="dxa"/>
            <w:tcBorders>
              <w:top w:val="nil"/>
              <w:left w:val="nil"/>
              <w:bottom w:val="single" w:sz="4" w:space="0" w:color="auto"/>
              <w:right w:val="single" w:sz="4" w:space="0" w:color="auto"/>
            </w:tcBorders>
            <w:shd w:val="clear" w:color="auto" w:fill="auto"/>
            <w:noWrap/>
            <w:hideMark/>
          </w:tcPr>
          <w:p w14:paraId="43103263" w14:textId="77777777" w:rsidR="00A67E27" w:rsidRPr="000C2FAD" w:rsidRDefault="00A67E27" w:rsidP="00746C03">
            <w:pPr>
              <w:spacing w:after="0" w:line="240" w:lineRule="auto"/>
              <w:rPr>
                <w:rFonts w:ascii="Arial" w:eastAsia="Times New Roman" w:hAnsi="Arial" w:cs="Arial"/>
                <w:i/>
                <w:iCs/>
                <w:color w:val="747474"/>
                <w:kern w:val="0"/>
                <w:sz w:val="20"/>
                <w:szCs w:val="20"/>
                <w:lang w:eastAsia="en-GB"/>
                <w14:ligatures w14:val="none"/>
              </w:rPr>
            </w:pPr>
            <w:r w:rsidRPr="000C2FAD">
              <w:rPr>
                <w:rFonts w:ascii="Arial" w:eastAsia="Times New Roman" w:hAnsi="Arial" w:cs="Arial"/>
                <w:i/>
                <w:iCs/>
                <w:color w:val="747474"/>
                <w:kern w:val="0"/>
                <w:sz w:val="20"/>
                <w:szCs w:val="20"/>
                <w:lang w:eastAsia="en-GB"/>
                <w14:ligatures w14:val="none"/>
              </w:rPr>
              <w:t xml:space="preserve"> $          3,500.00 </w:t>
            </w:r>
          </w:p>
        </w:tc>
      </w:tr>
    </w:tbl>
    <w:p w14:paraId="16CF38ED" w14:textId="77777777" w:rsidR="00B50BA5" w:rsidRPr="000C2FAD" w:rsidRDefault="00B50BA5">
      <w:pPr>
        <w:rPr>
          <w:rFonts w:ascii="Arial" w:hAnsi="Arial" w:cs="Arial"/>
        </w:rPr>
      </w:pPr>
    </w:p>
    <w:p w14:paraId="5359EF5D" w14:textId="77777777" w:rsidR="00B50BA5" w:rsidRPr="000C2FAD" w:rsidRDefault="00B50BA5">
      <w:pPr>
        <w:rPr>
          <w:rFonts w:ascii="Arial" w:hAnsi="Arial" w:cs="Arial"/>
        </w:rPr>
      </w:pPr>
    </w:p>
    <w:tbl>
      <w:tblPr>
        <w:tblW w:w="0" w:type="auto"/>
        <w:tblLayout w:type="fixed"/>
        <w:tblLook w:val="04A0" w:firstRow="1" w:lastRow="0" w:firstColumn="1" w:lastColumn="0" w:noHBand="0" w:noVBand="1"/>
      </w:tblPr>
      <w:tblGrid>
        <w:gridCol w:w="484"/>
        <w:gridCol w:w="3480"/>
        <w:gridCol w:w="1623"/>
        <w:gridCol w:w="1623"/>
        <w:gridCol w:w="1623"/>
        <w:gridCol w:w="1623"/>
      </w:tblGrid>
      <w:tr w:rsidR="00A67E27" w:rsidRPr="000C2FAD" w14:paraId="6DF86BF5" w14:textId="77777777" w:rsidTr="00746C03">
        <w:trPr>
          <w:trHeight w:val="320"/>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7A65818D"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Community Engagement</w:t>
            </w:r>
          </w:p>
        </w:tc>
        <w:tc>
          <w:tcPr>
            <w:tcW w:w="3480" w:type="dxa"/>
            <w:tcBorders>
              <w:top w:val="single" w:sz="4" w:space="0" w:color="auto"/>
              <w:left w:val="nil"/>
              <w:bottom w:val="single" w:sz="4" w:space="0" w:color="auto"/>
              <w:right w:val="nil"/>
            </w:tcBorders>
            <w:shd w:val="clear" w:color="auto" w:fill="auto"/>
            <w:noWrap/>
            <w:hideMark/>
          </w:tcPr>
          <w:p w14:paraId="2327FC2E"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Design and distribute DR education materials</w:t>
            </w:r>
          </w:p>
        </w:tc>
        <w:tc>
          <w:tcPr>
            <w:tcW w:w="1623" w:type="dxa"/>
            <w:tcBorders>
              <w:top w:val="single" w:sz="4" w:space="0" w:color="auto"/>
              <w:left w:val="nil"/>
              <w:bottom w:val="single" w:sz="4" w:space="0" w:color="auto"/>
              <w:right w:val="nil"/>
            </w:tcBorders>
            <w:shd w:val="clear" w:color="auto" w:fill="auto"/>
            <w:noWrap/>
            <w:hideMark/>
          </w:tcPr>
          <w:p w14:paraId="50023139"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8,800.00 </w:t>
            </w:r>
          </w:p>
        </w:tc>
        <w:tc>
          <w:tcPr>
            <w:tcW w:w="1623" w:type="dxa"/>
            <w:tcBorders>
              <w:top w:val="single" w:sz="4" w:space="0" w:color="auto"/>
              <w:left w:val="nil"/>
              <w:bottom w:val="single" w:sz="4" w:space="0" w:color="auto"/>
              <w:right w:val="nil"/>
            </w:tcBorders>
            <w:shd w:val="clear" w:color="auto" w:fill="auto"/>
            <w:noWrap/>
            <w:hideMark/>
          </w:tcPr>
          <w:p w14:paraId="7F27409A"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5,500.00 </w:t>
            </w:r>
          </w:p>
        </w:tc>
        <w:tc>
          <w:tcPr>
            <w:tcW w:w="1623" w:type="dxa"/>
            <w:tcBorders>
              <w:top w:val="single" w:sz="4" w:space="0" w:color="auto"/>
              <w:left w:val="nil"/>
              <w:bottom w:val="single" w:sz="4" w:space="0" w:color="auto"/>
              <w:right w:val="nil"/>
            </w:tcBorders>
            <w:shd w:val="clear" w:color="auto" w:fill="auto"/>
            <w:noWrap/>
            <w:hideMark/>
          </w:tcPr>
          <w:p w14:paraId="1FE65F8A"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63EBF3E4"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14,300.00 </w:t>
            </w:r>
          </w:p>
        </w:tc>
      </w:tr>
      <w:tr w:rsidR="00A67E27" w:rsidRPr="000C2FAD" w14:paraId="68DFB3C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E52990D"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1C67C1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Content Development and Research</w:t>
            </w:r>
          </w:p>
        </w:tc>
        <w:tc>
          <w:tcPr>
            <w:tcW w:w="1623" w:type="dxa"/>
            <w:tcBorders>
              <w:top w:val="nil"/>
              <w:left w:val="nil"/>
              <w:bottom w:val="nil"/>
              <w:right w:val="nil"/>
            </w:tcBorders>
            <w:shd w:val="clear" w:color="auto" w:fill="auto"/>
            <w:noWrap/>
            <w:hideMark/>
          </w:tcPr>
          <w:p w14:paraId="6693354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c>
          <w:tcPr>
            <w:tcW w:w="1623" w:type="dxa"/>
            <w:tcBorders>
              <w:top w:val="nil"/>
              <w:left w:val="nil"/>
              <w:bottom w:val="nil"/>
              <w:right w:val="nil"/>
            </w:tcBorders>
            <w:shd w:val="clear" w:color="auto" w:fill="auto"/>
            <w:noWrap/>
            <w:hideMark/>
          </w:tcPr>
          <w:p w14:paraId="386FC42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2C5D4F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6A876FF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r>
      <w:tr w:rsidR="00A67E27" w:rsidRPr="000C2FAD" w14:paraId="6776DB9B"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900604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E79C00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Design and Layout of Education Materials</w:t>
            </w:r>
          </w:p>
        </w:tc>
        <w:tc>
          <w:tcPr>
            <w:tcW w:w="1623" w:type="dxa"/>
            <w:tcBorders>
              <w:top w:val="nil"/>
              <w:left w:val="nil"/>
              <w:bottom w:val="nil"/>
              <w:right w:val="nil"/>
            </w:tcBorders>
            <w:shd w:val="clear" w:color="auto" w:fill="auto"/>
            <w:noWrap/>
            <w:hideMark/>
          </w:tcPr>
          <w:p w14:paraId="2FC9D17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nil"/>
            </w:tcBorders>
            <w:shd w:val="clear" w:color="auto" w:fill="auto"/>
            <w:noWrap/>
            <w:hideMark/>
          </w:tcPr>
          <w:p w14:paraId="6C76CB0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456C55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2FDDB50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3500F5D9"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5D3B222"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565A0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Printing and Production of Materials</w:t>
            </w:r>
          </w:p>
        </w:tc>
        <w:tc>
          <w:tcPr>
            <w:tcW w:w="1623" w:type="dxa"/>
            <w:tcBorders>
              <w:top w:val="nil"/>
              <w:left w:val="nil"/>
              <w:bottom w:val="nil"/>
              <w:right w:val="nil"/>
            </w:tcBorders>
            <w:shd w:val="clear" w:color="auto" w:fill="auto"/>
            <w:noWrap/>
            <w:hideMark/>
          </w:tcPr>
          <w:p w14:paraId="16CF6DD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4,000.00 </w:t>
            </w:r>
          </w:p>
        </w:tc>
        <w:tc>
          <w:tcPr>
            <w:tcW w:w="1623" w:type="dxa"/>
            <w:tcBorders>
              <w:top w:val="nil"/>
              <w:left w:val="nil"/>
              <w:bottom w:val="nil"/>
              <w:right w:val="nil"/>
            </w:tcBorders>
            <w:shd w:val="clear" w:color="auto" w:fill="auto"/>
            <w:noWrap/>
            <w:hideMark/>
          </w:tcPr>
          <w:p w14:paraId="2EB5C3E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E290C8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57D22C7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4,000.00 </w:t>
            </w:r>
          </w:p>
        </w:tc>
      </w:tr>
      <w:tr w:rsidR="00A67E27" w:rsidRPr="000C2FAD" w14:paraId="6A80D429"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0E4622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495F6E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Distribution of Educational Materials</w:t>
            </w:r>
          </w:p>
        </w:tc>
        <w:tc>
          <w:tcPr>
            <w:tcW w:w="1623" w:type="dxa"/>
            <w:tcBorders>
              <w:top w:val="nil"/>
              <w:left w:val="nil"/>
              <w:bottom w:val="nil"/>
              <w:right w:val="nil"/>
            </w:tcBorders>
            <w:shd w:val="clear" w:color="auto" w:fill="auto"/>
            <w:noWrap/>
            <w:hideMark/>
          </w:tcPr>
          <w:p w14:paraId="182D4D5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1CFBDC1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c>
          <w:tcPr>
            <w:tcW w:w="1623" w:type="dxa"/>
            <w:tcBorders>
              <w:top w:val="nil"/>
              <w:left w:val="nil"/>
              <w:bottom w:val="nil"/>
              <w:right w:val="nil"/>
            </w:tcBorders>
            <w:shd w:val="clear" w:color="auto" w:fill="auto"/>
            <w:noWrap/>
            <w:hideMark/>
          </w:tcPr>
          <w:p w14:paraId="05382D8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5736C06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2,300.00 </w:t>
            </w:r>
          </w:p>
        </w:tc>
      </w:tr>
      <w:tr w:rsidR="00A67E27" w:rsidRPr="000C2FAD" w14:paraId="54BE58F4"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B581C6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E47AB9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Digital Outreach and Social Media Campaign</w:t>
            </w:r>
          </w:p>
        </w:tc>
        <w:tc>
          <w:tcPr>
            <w:tcW w:w="1623" w:type="dxa"/>
            <w:tcBorders>
              <w:top w:val="nil"/>
              <w:left w:val="nil"/>
              <w:bottom w:val="nil"/>
              <w:right w:val="nil"/>
            </w:tcBorders>
            <w:shd w:val="clear" w:color="auto" w:fill="auto"/>
            <w:noWrap/>
            <w:hideMark/>
          </w:tcPr>
          <w:p w14:paraId="0E8F5F0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D3E7EB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c>
          <w:tcPr>
            <w:tcW w:w="1623" w:type="dxa"/>
            <w:tcBorders>
              <w:top w:val="nil"/>
              <w:left w:val="nil"/>
              <w:bottom w:val="nil"/>
              <w:right w:val="nil"/>
            </w:tcBorders>
            <w:shd w:val="clear" w:color="auto" w:fill="auto"/>
            <w:noWrap/>
            <w:hideMark/>
          </w:tcPr>
          <w:p w14:paraId="518F27A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nil"/>
              <w:right w:val="single" w:sz="4" w:space="0" w:color="auto"/>
            </w:tcBorders>
            <w:shd w:val="clear" w:color="auto" w:fill="auto"/>
            <w:noWrap/>
            <w:hideMark/>
          </w:tcPr>
          <w:p w14:paraId="7BF0822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1,500.00 </w:t>
            </w:r>
          </w:p>
        </w:tc>
      </w:tr>
      <w:tr w:rsidR="00A67E27" w:rsidRPr="000C2FAD" w14:paraId="0A760DEC" w14:textId="77777777" w:rsidTr="00746C03">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25675E6F"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099EA15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Evaluation and Feedback Collection</w:t>
            </w:r>
          </w:p>
        </w:tc>
        <w:tc>
          <w:tcPr>
            <w:tcW w:w="1623" w:type="dxa"/>
            <w:tcBorders>
              <w:top w:val="nil"/>
              <w:left w:val="nil"/>
              <w:bottom w:val="single" w:sz="4" w:space="0" w:color="auto"/>
              <w:right w:val="nil"/>
            </w:tcBorders>
            <w:shd w:val="clear" w:color="auto" w:fill="auto"/>
            <w:noWrap/>
            <w:hideMark/>
          </w:tcPr>
          <w:p w14:paraId="25A0585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136A550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c>
          <w:tcPr>
            <w:tcW w:w="1623" w:type="dxa"/>
            <w:tcBorders>
              <w:top w:val="nil"/>
              <w:left w:val="nil"/>
              <w:bottom w:val="single" w:sz="4" w:space="0" w:color="auto"/>
              <w:right w:val="nil"/>
            </w:tcBorders>
            <w:shd w:val="clear" w:color="auto" w:fill="auto"/>
            <w:noWrap/>
            <w:hideMark/>
          </w:tcPr>
          <w:p w14:paraId="714DC43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4F6C57E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r>
      <w:tr w:rsidR="00286ED4" w:rsidRPr="000C2FAD" w14:paraId="253882E1"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6E00BCA5"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2D5202B3" w14:textId="77777777"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Organize community sessions on DR prevention</w:t>
            </w:r>
          </w:p>
        </w:tc>
        <w:tc>
          <w:tcPr>
            <w:tcW w:w="1623" w:type="dxa"/>
            <w:tcBorders>
              <w:top w:val="nil"/>
              <w:left w:val="nil"/>
              <w:bottom w:val="single" w:sz="4" w:space="0" w:color="auto"/>
              <w:right w:val="nil"/>
            </w:tcBorders>
            <w:shd w:val="clear" w:color="auto" w:fill="auto"/>
            <w:noWrap/>
            <w:hideMark/>
          </w:tcPr>
          <w:p w14:paraId="3E3E5123" w14:textId="4A1DAECF"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   </w:t>
            </w:r>
          </w:p>
        </w:tc>
        <w:tc>
          <w:tcPr>
            <w:tcW w:w="1623" w:type="dxa"/>
            <w:tcBorders>
              <w:top w:val="nil"/>
              <w:left w:val="nil"/>
              <w:bottom w:val="single" w:sz="4" w:space="0" w:color="auto"/>
              <w:right w:val="nil"/>
            </w:tcBorders>
            <w:shd w:val="clear" w:color="auto" w:fill="auto"/>
            <w:noWrap/>
            <w:hideMark/>
          </w:tcPr>
          <w:p w14:paraId="77BB89D2" w14:textId="6D068DD5"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25,900.00 </w:t>
            </w:r>
          </w:p>
        </w:tc>
        <w:tc>
          <w:tcPr>
            <w:tcW w:w="1623" w:type="dxa"/>
            <w:tcBorders>
              <w:top w:val="nil"/>
              <w:left w:val="nil"/>
              <w:bottom w:val="single" w:sz="4" w:space="0" w:color="auto"/>
              <w:right w:val="nil"/>
            </w:tcBorders>
            <w:shd w:val="clear" w:color="auto" w:fill="auto"/>
            <w:noWrap/>
            <w:hideMark/>
          </w:tcPr>
          <w:p w14:paraId="70A342E2" w14:textId="46D3CE0D"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4249D335" w14:textId="4EC2E4C5"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25,900.00 </w:t>
            </w:r>
          </w:p>
        </w:tc>
      </w:tr>
      <w:tr w:rsidR="00286ED4" w:rsidRPr="000C2FAD" w14:paraId="647E4026"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0401B76D"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0E6813A"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Planning and Coordination</w:t>
            </w:r>
          </w:p>
        </w:tc>
        <w:tc>
          <w:tcPr>
            <w:tcW w:w="1623" w:type="dxa"/>
            <w:tcBorders>
              <w:top w:val="nil"/>
              <w:left w:val="nil"/>
              <w:bottom w:val="nil"/>
              <w:right w:val="nil"/>
            </w:tcBorders>
            <w:shd w:val="clear" w:color="auto" w:fill="auto"/>
            <w:noWrap/>
            <w:hideMark/>
          </w:tcPr>
          <w:p w14:paraId="35F8637D" w14:textId="18BD50EA"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150D8EF3" w14:textId="737088C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2,800.00 </w:t>
            </w:r>
          </w:p>
        </w:tc>
        <w:tc>
          <w:tcPr>
            <w:tcW w:w="1623" w:type="dxa"/>
            <w:tcBorders>
              <w:top w:val="nil"/>
              <w:left w:val="nil"/>
              <w:bottom w:val="nil"/>
              <w:right w:val="nil"/>
            </w:tcBorders>
            <w:shd w:val="clear" w:color="auto" w:fill="auto"/>
            <w:noWrap/>
            <w:hideMark/>
          </w:tcPr>
          <w:p w14:paraId="4431C044" w14:textId="0107F511"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43A9CF30" w14:textId="2EA2A76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2,800.00 </w:t>
            </w:r>
          </w:p>
        </w:tc>
      </w:tr>
      <w:tr w:rsidR="00286ED4" w:rsidRPr="000C2FAD" w14:paraId="648B154E"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5A6FD83B"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FC734E4"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Local Partnerships and Community Outreach</w:t>
            </w:r>
          </w:p>
        </w:tc>
        <w:tc>
          <w:tcPr>
            <w:tcW w:w="1623" w:type="dxa"/>
            <w:tcBorders>
              <w:top w:val="nil"/>
              <w:left w:val="nil"/>
              <w:bottom w:val="nil"/>
              <w:right w:val="nil"/>
            </w:tcBorders>
            <w:shd w:val="clear" w:color="auto" w:fill="auto"/>
            <w:noWrap/>
            <w:hideMark/>
          </w:tcPr>
          <w:p w14:paraId="6844C00E" w14:textId="6EB13D92"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3088BFE4" w14:textId="6827C784"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2,700.00 </w:t>
            </w:r>
          </w:p>
        </w:tc>
        <w:tc>
          <w:tcPr>
            <w:tcW w:w="1623" w:type="dxa"/>
            <w:tcBorders>
              <w:top w:val="nil"/>
              <w:left w:val="nil"/>
              <w:bottom w:val="nil"/>
              <w:right w:val="nil"/>
            </w:tcBorders>
            <w:shd w:val="clear" w:color="auto" w:fill="auto"/>
            <w:noWrap/>
            <w:hideMark/>
          </w:tcPr>
          <w:p w14:paraId="09364966" w14:textId="6C87D41D"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02AA910B" w14:textId="2B4B4BE1"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2,700.00 </w:t>
            </w:r>
          </w:p>
        </w:tc>
      </w:tr>
      <w:tr w:rsidR="00286ED4" w:rsidRPr="000C2FAD" w14:paraId="7E990761"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46BD4806"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680F43B"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Content Preparation and Translation</w:t>
            </w:r>
          </w:p>
        </w:tc>
        <w:tc>
          <w:tcPr>
            <w:tcW w:w="1623" w:type="dxa"/>
            <w:tcBorders>
              <w:top w:val="nil"/>
              <w:left w:val="nil"/>
              <w:bottom w:val="nil"/>
              <w:right w:val="nil"/>
            </w:tcBorders>
            <w:shd w:val="clear" w:color="auto" w:fill="auto"/>
            <w:noWrap/>
            <w:hideMark/>
          </w:tcPr>
          <w:p w14:paraId="7C266468" w14:textId="6D4FF81A"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67E6D5FA" w14:textId="537A07D5"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2,500.00 </w:t>
            </w:r>
          </w:p>
        </w:tc>
        <w:tc>
          <w:tcPr>
            <w:tcW w:w="1623" w:type="dxa"/>
            <w:tcBorders>
              <w:top w:val="nil"/>
              <w:left w:val="nil"/>
              <w:bottom w:val="nil"/>
              <w:right w:val="nil"/>
            </w:tcBorders>
            <w:shd w:val="clear" w:color="auto" w:fill="auto"/>
            <w:noWrap/>
            <w:hideMark/>
          </w:tcPr>
          <w:p w14:paraId="1DABBCC0" w14:textId="7CAACDD4"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6074DEED" w14:textId="0D78229D"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2,500.00 </w:t>
            </w:r>
          </w:p>
        </w:tc>
      </w:tr>
      <w:tr w:rsidR="00286ED4" w:rsidRPr="000C2FAD" w14:paraId="47CC0C72"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4FBD19E9"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497DB49"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Community Session Delivery</w:t>
            </w:r>
          </w:p>
        </w:tc>
        <w:tc>
          <w:tcPr>
            <w:tcW w:w="1623" w:type="dxa"/>
            <w:tcBorders>
              <w:top w:val="nil"/>
              <w:left w:val="nil"/>
              <w:bottom w:val="nil"/>
              <w:right w:val="nil"/>
            </w:tcBorders>
            <w:shd w:val="clear" w:color="auto" w:fill="auto"/>
            <w:noWrap/>
            <w:hideMark/>
          </w:tcPr>
          <w:p w14:paraId="70C4389D" w14:textId="7D013859"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32BCC89C" w14:textId="32925A9F"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14,400.00 </w:t>
            </w:r>
          </w:p>
        </w:tc>
        <w:tc>
          <w:tcPr>
            <w:tcW w:w="1623" w:type="dxa"/>
            <w:tcBorders>
              <w:top w:val="nil"/>
              <w:left w:val="nil"/>
              <w:bottom w:val="nil"/>
              <w:right w:val="nil"/>
            </w:tcBorders>
            <w:shd w:val="clear" w:color="auto" w:fill="auto"/>
            <w:noWrap/>
            <w:hideMark/>
          </w:tcPr>
          <w:p w14:paraId="0F68DFF7" w14:textId="4EBC1CEC"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4564D1A9" w14:textId="395739C6"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14,400.00 </w:t>
            </w:r>
          </w:p>
        </w:tc>
      </w:tr>
      <w:tr w:rsidR="00286ED4" w:rsidRPr="000C2FAD" w14:paraId="072365D9"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A065943"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09B5619"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Post-Session Follow-Up and Support Materials</w:t>
            </w:r>
          </w:p>
        </w:tc>
        <w:tc>
          <w:tcPr>
            <w:tcW w:w="1623" w:type="dxa"/>
            <w:tcBorders>
              <w:top w:val="nil"/>
              <w:left w:val="nil"/>
              <w:bottom w:val="nil"/>
              <w:right w:val="nil"/>
            </w:tcBorders>
            <w:shd w:val="clear" w:color="auto" w:fill="auto"/>
            <w:noWrap/>
            <w:hideMark/>
          </w:tcPr>
          <w:p w14:paraId="4242F98A" w14:textId="3B2D8644"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1E6BF1A9" w14:textId="67E27E1C"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1,800.00 </w:t>
            </w:r>
          </w:p>
        </w:tc>
        <w:tc>
          <w:tcPr>
            <w:tcW w:w="1623" w:type="dxa"/>
            <w:tcBorders>
              <w:top w:val="nil"/>
              <w:left w:val="nil"/>
              <w:bottom w:val="nil"/>
              <w:right w:val="nil"/>
            </w:tcBorders>
            <w:shd w:val="clear" w:color="auto" w:fill="auto"/>
            <w:noWrap/>
            <w:hideMark/>
          </w:tcPr>
          <w:p w14:paraId="2E22A1A9" w14:textId="44E10C3B"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01A08BE4" w14:textId="5A9333AB"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1,800.00 </w:t>
            </w:r>
          </w:p>
        </w:tc>
      </w:tr>
      <w:tr w:rsidR="00286ED4" w:rsidRPr="000C2FAD" w14:paraId="519D9A7E" w14:textId="77777777" w:rsidTr="00286ED4">
        <w:trPr>
          <w:trHeight w:val="320"/>
        </w:trPr>
        <w:tc>
          <w:tcPr>
            <w:tcW w:w="484" w:type="dxa"/>
            <w:vMerge/>
            <w:tcBorders>
              <w:top w:val="nil"/>
              <w:left w:val="single" w:sz="4" w:space="0" w:color="auto"/>
              <w:bottom w:val="single" w:sz="4" w:space="0" w:color="auto"/>
              <w:right w:val="single" w:sz="4" w:space="0" w:color="auto"/>
            </w:tcBorders>
            <w:textDirection w:val="btLr"/>
            <w:hideMark/>
          </w:tcPr>
          <w:p w14:paraId="7406FC43"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B089827"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and Evaluation</w:t>
            </w:r>
          </w:p>
        </w:tc>
        <w:tc>
          <w:tcPr>
            <w:tcW w:w="1623" w:type="dxa"/>
            <w:tcBorders>
              <w:top w:val="nil"/>
              <w:left w:val="nil"/>
              <w:bottom w:val="nil"/>
              <w:right w:val="nil"/>
            </w:tcBorders>
            <w:shd w:val="clear" w:color="auto" w:fill="auto"/>
            <w:noWrap/>
            <w:hideMark/>
          </w:tcPr>
          <w:p w14:paraId="23C1F15A" w14:textId="0572AE02"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6254D3B9" w14:textId="210BF20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1,700.00 </w:t>
            </w:r>
          </w:p>
        </w:tc>
        <w:tc>
          <w:tcPr>
            <w:tcW w:w="1623" w:type="dxa"/>
            <w:tcBorders>
              <w:top w:val="nil"/>
              <w:left w:val="nil"/>
              <w:bottom w:val="nil"/>
              <w:right w:val="nil"/>
            </w:tcBorders>
            <w:shd w:val="clear" w:color="auto" w:fill="auto"/>
            <w:noWrap/>
            <w:hideMark/>
          </w:tcPr>
          <w:p w14:paraId="6B4B4BBA" w14:textId="50C197FF"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42A51183" w14:textId="11D392F9"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1,700.00 </w:t>
            </w:r>
          </w:p>
        </w:tc>
      </w:tr>
      <w:tr w:rsidR="00286ED4" w:rsidRPr="000C2FAD" w14:paraId="1DAF3AE4" w14:textId="77777777" w:rsidTr="00286ED4">
        <w:trPr>
          <w:trHeight w:val="320"/>
        </w:trPr>
        <w:tc>
          <w:tcPr>
            <w:tcW w:w="4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hideMark/>
          </w:tcPr>
          <w:p w14:paraId="263CADB0"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Monitoring and Evaluation</w:t>
            </w:r>
          </w:p>
        </w:tc>
        <w:tc>
          <w:tcPr>
            <w:tcW w:w="3480" w:type="dxa"/>
            <w:tcBorders>
              <w:top w:val="single" w:sz="4" w:space="0" w:color="auto"/>
              <w:left w:val="nil"/>
              <w:bottom w:val="single" w:sz="4" w:space="0" w:color="auto"/>
              <w:right w:val="nil"/>
            </w:tcBorders>
            <w:shd w:val="clear" w:color="auto" w:fill="auto"/>
            <w:noWrap/>
            <w:hideMark/>
          </w:tcPr>
          <w:p w14:paraId="00E01195" w14:textId="77777777"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Mid-term evaluation</w:t>
            </w:r>
          </w:p>
        </w:tc>
        <w:tc>
          <w:tcPr>
            <w:tcW w:w="1623" w:type="dxa"/>
            <w:tcBorders>
              <w:top w:val="single" w:sz="4" w:space="0" w:color="auto"/>
              <w:left w:val="nil"/>
              <w:bottom w:val="single" w:sz="4" w:space="0" w:color="auto"/>
              <w:right w:val="nil"/>
            </w:tcBorders>
            <w:shd w:val="clear" w:color="auto" w:fill="auto"/>
            <w:noWrap/>
            <w:hideMark/>
          </w:tcPr>
          <w:p w14:paraId="2F0F3009" w14:textId="785F8B72"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   </w:t>
            </w:r>
          </w:p>
        </w:tc>
        <w:tc>
          <w:tcPr>
            <w:tcW w:w="1623" w:type="dxa"/>
            <w:tcBorders>
              <w:top w:val="single" w:sz="4" w:space="0" w:color="auto"/>
              <w:left w:val="nil"/>
              <w:bottom w:val="single" w:sz="4" w:space="0" w:color="auto"/>
              <w:right w:val="nil"/>
            </w:tcBorders>
            <w:shd w:val="clear" w:color="auto" w:fill="auto"/>
            <w:noWrap/>
            <w:hideMark/>
          </w:tcPr>
          <w:p w14:paraId="74B297DE" w14:textId="2AB14727"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15,000.00 </w:t>
            </w:r>
          </w:p>
        </w:tc>
        <w:tc>
          <w:tcPr>
            <w:tcW w:w="1623" w:type="dxa"/>
            <w:tcBorders>
              <w:top w:val="single" w:sz="4" w:space="0" w:color="auto"/>
              <w:left w:val="nil"/>
              <w:bottom w:val="single" w:sz="4" w:space="0" w:color="auto"/>
              <w:right w:val="nil"/>
            </w:tcBorders>
            <w:shd w:val="clear" w:color="auto" w:fill="auto"/>
            <w:noWrap/>
            <w:hideMark/>
          </w:tcPr>
          <w:p w14:paraId="027919C0" w14:textId="16A32A1E"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7ADD7A71" w14:textId="114E8841"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15,000.00 </w:t>
            </w:r>
          </w:p>
        </w:tc>
      </w:tr>
      <w:tr w:rsidR="00286ED4" w:rsidRPr="000C2FAD" w14:paraId="1A8FBB69" w14:textId="77777777" w:rsidTr="00286ED4">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6672EE34"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22935A1"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Evaluation Planning and Framework Development</w:t>
            </w:r>
          </w:p>
        </w:tc>
        <w:tc>
          <w:tcPr>
            <w:tcW w:w="1623" w:type="dxa"/>
            <w:tcBorders>
              <w:top w:val="nil"/>
              <w:left w:val="nil"/>
              <w:bottom w:val="nil"/>
              <w:right w:val="nil"/>
            </w:tcBorders>
            <w:shd w:val="clear" w:color="auto" w:fill="auto"/>
            <w:noWrap/>
            <w:hideMark/>
          </w:tcPr>
          <w:p w14:paraId="61FB3B2D" w14:textId="52A8FB06"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7E1A1771" w14:textId="66EA201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2,300.00 </w:t>
            </w:r>
          </w:p>
        </w:tc>
        <w:tc>
          <w:tcPr>
            <w:tcW w:w="1623" w:type="dxa"/>
            <w:tcBorders>
              <w:top w:val="nil"/>
              <w:left w:val="nil"/>
              <w:bottom w:val="nil"/>
              <w:right w:val="nil"/>
            </w:tcBorders>
            <w:shd w:val="clear" w:color="auto" w:fill="auto"/>
            <w:noWrap/>
            <w:hideMark/>
          </w:tcPr>
          <w:p w14:paraId="4A02520C" w14:textId="64A9759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561263E9" w14:textId="2D85CB74"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2,300.00 </w:t>
            </w:r>
          </w:p>
        </w:tc>
      </w:tr>
      <w:tr w:rsidR="00286ED4" w:rsidRPr="000C2FAD" w14:paraId="31890587" w14:textId="77777777" w:rsidTr="00286ED4">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171575DA"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D56E358"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Data Collection from Project Sites and Stakeholders</w:t>
            </w:r>
          </w:p>
        </w:tc>
        <w:tc>
          <w:tcPr>
            <w:tcW w:w="1623" w:type="dxa"/>
            <w:tcBorders>
              <w:top w:val="nil"/>
              <w:left w:val="nil"/>
              <w:bottom w:val="nil"/>
              <w:right w:val="nil"/>
            </w:tcBorders>
            <w:shd w:val="clear" w:color="auto" w:fill="auto"/>
            <w:noWrap/>
            <w:hideMark/>
          </w:tcPr>
          <w:p w14:paraId="795C74D1" w14:textId="6AF54B33"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6AFA6B90" w14:textId="079035C0"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6,200.00 </w:t>
            </w:r>
          </w:p>
        </w:tc>
        <w:tc>
          <w:tcPr>
            <w:tcW w:w="1623" w:type="dxa"/>
            <w:tcBorders>
              <w:top w:val="nil"/>
              <w:left w:val="nil"/>
              <w:bottom w:val="nil"/>
              <w:right w:val="nil"/>
            </w:tcBorders>
            <w:shd w:val="clear" w:color="auto" w:fill="auto"/>
            <w:noWrap/>
            <w:hideMark/>
          </w:tcPr>
          <w:p w14:paraId="23FD53E6" w14:textId="12210423"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48885746" w14:textId="3114E69B" w:rsidR="00286ED4" w:rsidRPr="000C2FAD" w:rsidRDefault="00286ED4" w:rsidP="00286ED4">
            <w:pPr>
              <w:spacing w:after="0" w:line="240" w:lineRule="auto"/>
              <w:rPr>
                <w:rFonts w:ascii="Arial" w:eastAsia="Times New Roman" w:hAnsi="Arial" w:cs="Arial"/>
                <w:b/>
                <w:bCs/>
                <w:color w:val="000000"/>
                <w:kern w:val="0"/>
                <w:sz w:val="20"/>
                <w:szCs w:val="20"/>
                <w:lang w:eastAsia="en-GB"/>
                <w14:ligatures w14:val="none"/>
              </w:rPr>
            </w:pPr>
            <w:r w:rsidRPr="000C2FAD">
              <w:rPr>
                <w:rFonts w:ascii="Arial" w:hAnsi="Arial" w:cs="Arial"/>
                <w:b/>
                <w:bCs/>
                <w:color w:val="000000"/>
                <w:sz w:val="20"/>
                <w:szCs w:val="20"/>
              </w:rPr>
              <w:t xml:space="preserve"> $           6,200.00 </w:t>
            </w:r>
          </w:p>
        </w:tc>
      </w:tr>
      <w:tr w:rsidR="00286ED4" w:rsidRPr="000C2FAD" w14:paraId="372BF14E" w14:textId="77777777" w:rsidTr="00286ED4">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70A5D180"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46303F4"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Data Analysis and Interpretation</w:t>
            </w:r>
          </w:p>
        </w:tc>
        <w:tc>
          <w:tcPr>
            <w:tcW w:w="1623" w:type="dxa"/>
            <w:tcBorders>
              <w:top w:val="nil"/>
              <w:left w:val="nil"/>
              <w:bottom w:val="nil"/>
              <w:right w:val="nil"/>
            </w:tcBorders>
            <w:shd w:val="clear" w:color="auto" w:fill="auto"/>
            <w:noWrap/>
            <w:hideMark/>
          </w:tcPr>
          <w:p w14:paraId="059B6310" w14:textId="60CFDAD5"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353411DD" w14:textId="3EDFF851"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3,000.00 </w:t>
            </w:r>
          </w:p>
        </w:tc>
        <w:tc>
          <w:tcPr>
            <w:tcW w:w="1623" w:type="dxa"/>
            <w:tcBorders>
              <w:top w:val="nil"/>
              <w:left w:val="nil"/>
              <w:bottom w:val="nil"/>
              <w:right w:val="nil"/>
            </w:tcBorders>
            <w:shd w:val="clear" w:color="auto" w:fill="auto"/>
            <w:noWrap/>
            <w:hideMark/>
          </w:tcPr>
          <w:p w14:paraId="299E15D7" w14:textId="659FA66C"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30B8A8AE" w14:textId="466BDEFA"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3,000.00 </w:t>
            </w:r>
          </w:p>
        </w:tc>
      </w:tr>
      <w:tr w:rsidR="00286ED4" w:rsidRPr="000C2FAD" w14:paraId="639A8464" w14:textId="77777777" w:rsidTr="00286ED4">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2BD50BDD"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734DE8D"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Report Writing and Recommendations</w:t>
            </w:r>
          </w:p>
        </w:tc>
        <w:tc>
          <w:tcPr>
            <w:tcW w:w="1623" w:type="dxa"/>
            <w:tcBorders>
              <w:top w:val="nil"/>
              <w:left w:val="nil"/>
              <w:bottom w:val="nil"/>
              <w:right w:val="nil"/>
            </w:tcBorders>
            <w:shd w:val="clear" w:color="auto" w:fill="auto"/>
            <w:noWrap/>
            <w:hideMark/>
          </w:tcPr>
          <w:p w14:paraId="324A82B8" w14:textId="06D2C151"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6F8588DC" w14:textId="15A7D9D3"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2,000.00 </w:t>
            </w:r>
          </w:p>
        </w:tc>
        <w:tc>
          <w:tcPr>
            <w:tcW w:w="1623" w:type="dxa"/>
            <w:tcBorders>
              <w:top w:val="nil"/>
              <w:left w:val="nil"/>
              <w:bottom w:val="nil"/>
              <w:right w:val="nil"/>
            </w:tcBorders>
            <w:shd w:val="clear" w:color="auto" w:fill="auto"/>
            <w:noWrap/>
            <w:hideMark/>
          </w:tcPr>
          <w:p w14:paraId="70E04CB7" w14:textId="6535A20A"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nil"/>
              <w:right w:val="single" w:sz="4" w:space="0" w:color="auto"/>
            </w:tcBorders>
            <w:shd w:val="clear" w:color="auto" w:fill="auto"/>
            <w:noWrap/>
            <w:hideMark/>
          </w:tcPr>
          <w:p w14:paraId="67EBFECA" w14:textId="0396DD34"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2,000.00 </w:t>
            </w:r>
          </w:p>
        </w:tc>
      </w:tr>
      <w:tr w:rsidR="00286ED4" w:rsidRPr="000C2FAD" w14:paraId="61D01217" w14:textId="77777777" w:rsidTr="00286ED4">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39D5D794" w14:textId="77777777" w:rsidR="00286ED4" w:rsidRPr="000C2FAD" w:rsidRDefault="00286ED4" w:rsidP="00286ED4">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BBC2E24" w14:textId="77777777"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Dissemination of Findings and Follow-Up</w:t>
            </w:r>
          </w:p>
        </w:tc>
        <w:tc>
          <w:tcPr>
            <w:tcW w:w="1623" w:type="dxa"/>
            <w:tcBorders>
              <w:top w:val="nil"/>
              <w:left w:val="nil"/>
              <w:bottom w:val="nil"/>
              <w:right w:val="nil"/>
            </w:tcBorders>
            <w:shd w:val="clear" w:color="auto" w:fill="auto"/>
            <w:noWrap/>
            <w:hideMark/>
          </w:tcPr>
          <w:p w14:paraId="5D431210" w14:textId="11A69548"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nil"/>
              <w:bottom w:val="nil"/>
              <w:right w:val="nil"/>
            </w:tcBorders>
            <w:shd w:val="clear" w:color="auto" w:fill="auto"/>
            <w:noWrap/>
            <w:hideMark/>
          </w:tcPr>
          <w:p w14:paraId="7118DABC" w14:textId="72329C95"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1,500.00 </w:t>
            </w:r>
          </w:p>
        </w:tc>
        <w:tc>
          <w:tcPr>
            <w:tcW w:w="1623" w:type="dxa"/>
            <w:tcBorders>
              <w:top w:val="nil"/>
              <w:left w:val="nil"/>
              <w:bottom w:val="nil"/>
              <w:right w:val="nil"/>
            </w:tcBorders>
            <w:shd w:val="clear" w:color="auto" w:fill="auto"/>
            <w:noWrap/>
            <w:hideMark/>
          </w:tcPr>
          <w:p w14:paraId="618C3FDA" w14:textId="1CBA97CF"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   </w:t>
            </w:r>
          </w:p>
        </w:tc>
        <w:tc>
          <w:tcPr>
            <w:tcW w:w="1623" w:type="dxa"/>
            <w:tcBorders>
              <w:top w:val="nil"/>
              <w:left w:val="single" w:sz="4" w:space="0" w:color="auto"/>
              <w:bottom w:val="single" w:sz="4" w:space="0" w:color="auto"/>
              <w:right w:val="single" w:sz="4" w:space="0" w:color="auto"/>
            </w:tcBorders>
            <w:shd w:val="clear" w:color="auto" w:fill="auto"/>
            <w:noWrap/>
            <w:hideMark/>
          </w:tcPr>
          <w:p w14:paraId="5C7A7B11" w14:textId="71CCB493" w:rsidR="00286ED4" w:rsidRPr="000C2FAD" w:rsidRDefault="00286ED4" w:rsidP="00286ED4">
            <w:pPr>
              <w:spacing w:after="0" w:line="240" w:lineRule="auto"/>
              <w:rPr>
                <w:rFonts w:ascii="Arial" w:eastAsia="Times New Roman" w:hAnsi="Arial" w:cs="Arial"/>
                <w:color w:val="000000"/>
                <w:kern w:val="0"/>
                <w:sz w:val="20"/>
                <w:szCs w:val="20"/>
                <w:lang w:eastAsia="en-GB"/>
                <w14:ligatures w14:val="none"/>
              </w:rPr>
            </w:pPr>
            <w:r w:rsidRPr="000C2FAD">
              <w:rPr>
                <w:rFonts w:ascii="Arial" w:hAnsi="Arial" w:cs="Arial"/>
                <w:color w:val="000000"/>
                <w:sz w:val="20"/>
                <w:szCs w:val="20"/>
              </w:rPr>
              <w:t xml:space="preserve"> $           1,500.00 </w:t>
            </w:r>
          </w:p>
        </w:tc>
      </w:tr>
      <w:tr w:rsidR="00A67E27" w:rsidRPr="000C2FAD" w14:paraId="4D1ACABC"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0652F12C"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36FADF48"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Final project evaluation</w:t>
            </w:r>
          </w:p>
        </w:tc>
        <w:tc>
          <w:tcPr>
            <w:tcW w:w="1623" w:type="dxa"/>
            <w:tcBorders>
              <w:top w:val="single" w:sz="4" w:space="0" w:color="auto"/>
              <w:left w:val="nil"/>
              <w:bottom w:val="single" w:sz="4" w:space="0" w:color="auto"/>
              <w:right w:val="nil"/>
            </w:tcBorders>
            <w:shd w:val="clear" w:color="auto" w:fill="auto"/>
            <w:noWrap/>
            <w:hideMark/>
          </w:tcPr>
          <w:p w14:paraId="51548CC5"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33A94393"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single" w:sz="4" w:space="0" w:color="auto"/>
            </w:tcBorders>
            <w:shd w:val="clear" w:color="auto" w:fill="auto"/>
            <w:noWrap/>
            <w:hideMark/>
          </w:tcPr>
          <w:p w14:paraId="7F92285A"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18,100.00 </w:t>
            </w:r>
          </w:p>
        </w:tc>
        <w:tc>
          <w:tcPr>
            <w:tcW w:w="1623" w:type="dxa"/>
            <w:tcBorders>
              <w:top w:val="nil"/>
              <w:left w:val="nil"/>
              <w:bottom w:val="single" w:sz="4" w:space="0" w:color="auto"/>
              <w:right w:val="single" w:sz="4" w:space="0" w:color="auto"/>
            </w:tcBorders>
            <w:shd w:val="clear" w:color="auto" w:fill="auto"/>
            <w:noWrap/>
            <w:hideMark/>
          </w:tcPr>
          <w:p w14:paraId="25230F9D"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18,100.00 </w:t>
            </w:r>
          </w:p>
        </w:tc>
      </w:tr>
      <w:tr w:rsidR="00A67E27" w:rsidRPr="000C2FAD" w14:paraId="7F0D4629"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17E059D4"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14E2D11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Evaluation Framework and Planning</w:t>
            </w:r>
          </w:p>
        </w:tc>
        <w:tc>
          <w:tcPr>
            <w:tcW w:w="1623" w:type="dxa"/>
            <w:tcBorders>
              <w:top w:val="nil"/>
              <w:left w:val="nil"/>
              <w:bottom w:val="nil"/>
              <w:right w:val="nil"/>
            </w:tcBorders>
            <w:shd w:val="clear" w:color="auto" w:fill="auto"/>
            <w:noWrap/>
            <w:hideMark/>
          </w:tcPr>
          <w:p w14:paraId="5C7C263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21D3C58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544EB8C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c>
          <w:tcPr>
            <w:tcW w:w="1623" w:type="dxa"/>
            <w:tcBorders>
              <w:top w:val="nil"/>
              <w:left w:val="nil"/>
              <w:bottom w:val="nil"/>
              <w:right w:val="single" w:sz="4" w:space="0" w:color="auto"/>
            </w:tcBorders>
            <w:shd w:val="clear" w:color="auto" w:fill="auto"/>
            <w:noWrap/>
            <w:hideMark/>
          </w:tcPr>
          <w:p w14:paraId="6B14264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2,500.00 </w:t>
            </w:r>
          </w:p>
        </w:tc>
      </w:tr>
      <w:tr w:rsidR="00A67E27" w:rsidRPr="000C2FAD" w14:paraId="044C5338"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3B4980F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0DE5572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Data Collection from Project Sites and Stakeholders</w:t>
            </w:r>
          </w:p>
        </w:tc>
        <w:tc>
          <w:tcPr>
            <w:tcW w:w="1623" w:type="dxa"/>
            <w:tcBorders>
              <w:top w:val="nil"/>
              <w:left w:val="nil"/>
              <w:bottom w:val="nil"/>
              <w:right w:val="nil"/>
            </w:tcBorders>
            <w:shd w:val="clear" w:color="auto" w:fill="auto"/>
            <w:noWrap/>
            <w:hideMark/>
          </w:tcPr>
          <w:p w14:paraId="324C46D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3463BE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28752E0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7,500.00 </w:t>
            </w:r>
          </w:p>
        </w:tc>
        <w:tc>
          <w:tcPr>
            <w:tcW w:w="1623" w:type="dxa"/>
            <w:tcBorders>
              <w:top w:val="nil"/>
              <w:left w:val="nil"/>
              <w:bottom w:val="nil"/>
              <w:right w:val="single" w:sz="4" w:space="0" w:color="auto"/>
            </w:tcBorders>
            <w:shd w:val="clear" w:color="auto" w:fill="auto"/>
            <w:noWrap/>
            <w:hideMark/>
          </w:tcPr>
          <w:p w14:paraId="3273172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7,500.00 </w:t>
            </w:r>
          </w:p>
        </w:tc>
      </w:tr>
      <w:tr w:rsidR="00A67E27" w:rsidRPr="000C2FAD" w14:paraId="3B90C985"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7F213E37"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95CD0F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Comprehensive Data Analysis and Interpretation</w:t>
            </w:r>
          </w:p>
        </w:tc>
        <w:tc>
          <w:tcPr>
            <w:tcW w:w="1623" w:type="dxa"/>
            <w:tcBorders>
              <w:top w:val="nil"/>
              <w:left w:val="nil"/>
              <w:bottom w:val="nil"/>
              <w:right w:val="nil"/>
            </w:tcBorders>
            <w:shd w:val="clear" w:color="auto" w:fill="auto"/>
            <w:noWrap/>
            <w:hideMark/>
          </w:tcPr>
          <w:p w14:paraId="38CA9AA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F9B041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08F85B3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3,700.00 </w:t>
            </w:r>
          </w:p>
        </w:tc>
        <w:tc>
          <w:tcPr>
            <w:tcW w:w="1623" w:type="dxa"/>
            <w:tcBorders>
              <w:top w:val="nil"/>
              <w:left w:val="nil"/>
              <w:bottom w:val="nil"/>
              <w:right w:val="single" w:sz="4" w:space="0" w:color="auto"/>
            </w:tcBorders>
            <w:shd w:val="clear" w:color="auto" w:fill="auto"/>
            <w:noWrap/>
            <w:hideMark/>
          </w:tcPr>
          <w:p w14:paraId="3ACF3E2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3,700.00 </w:t>
            </w:r>
          </w:p>
        </w:tc>
      </w:tr>
      <w:tr w:rsidR="00A67E27" w:rsidRPr="000C2FAD" w14:paraId="683D9620"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3C8FBB4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10F481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Final Report Writing and Documentation of Lessons Learned</w:t>
            </w:r>
          </w:p>
        </w:tc>
        <w:tc>
          <w:tcPr>
            <w:tcW w:w="1623" w:type="dxa"/>
            <w:tcBorders>
              <w:top w:val="nil"/>
              <w:left w:val="nil"/>
              <w:bottom w:val="nil"/>
              <w:right w:val="nil"/>
            </w:tcBorders>
            <w:shd w:val="clear" w:color="auto" w:fill="auto"/>
            <w:noWrap/>
            <w:hideMark/>
          </w:tcPr>
          <w:p w14:paraId="724E4D69"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40FC9CEC"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361CD33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2,700.00 </w:t>
            </w:r>
          </w:p>
        </w:tc>
        <w:tc>
          <w:tcPr>
            <w:tcW w:w="1623" w:type="dxa"/>
            <w:tcBorders>
              <w:top w:val="nil"/>
              <w:left w:val="nil"/>
              <w:bottom w:val="nil"/>
              <w:right w:val="single" w:sz="4" w:space="0" w:color="auto"/>
            </w:tcBorders>
            <w:shd w:val="clear" w:color="auto" w:fill="auto"/>
            <w:noWrap/>
            <w:hideMark/>
          </w:tcPr>
          <w:p w14:paraId="0AE0AC4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2,700.00 </w:t>
            </w:r>
          </w:p>
        </w:tc>
      </w:tr>
      <w:tr w:rsidR="00A67E27" w:rsidRPr="000C2FAD" w14:paraId="68BD9BD0"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1DB53945"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4C62D84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Dissemination of Findings and Stakeholder Workshop</w:t>
            </w:r>
          </w:p>
        </w:tc>
        <w:tc>
          <w:tcPr>
            <w:tcW w:w="1623" w:type="dxa"/>
            <w:tcBorders>
              <w:top w:val="nil"/>
              <w:left w:val="nil"/>
              <w:bottom w:val="nil"/>
              <w:right w:val="nil"/>
            </w:tcBorders>
            <w:shd w:val="clear" w:color="auto" w:fill="auto"/>
            <w:noWrap/>
            <w:hideMark/>
          </w:tcPr>
          <w:p w14:paraId="070F9E7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D400FE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single" w:sz="4" w:space="0" w:color="auto"/>
            </w:tcBorders>
            <w:shd w:val="clear" w:color="auto" w:fill="auto"/>
            <w:noWrap/>
            <w:hideMark/>
          </w:tcPr>
          <w:p w14:paraId="1DAFF43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c>
          <w:tcPr>
            <w:tcW w:w="1623" w:type="dxa"/>
            <w:tcBorders>
              <w:top w:val="nil"/>
              <w:left w:val="nil"/>
              <w:bottom w:val="nil"/>
              <w:right w:val="single" w:sz="4" w:space="0" w:color="auto"/>
            </w:tcBorders>
            <w:shd w:val="clear" w:color="auto" w:fill="auto"/>
            <w:noWrap/>
            <w:hideMark/>
          </w:tcPr>
          <w:p w14:paraId="02393BF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1,700.00 </w:t>
            </w:r>
          </w:p>
        </w:tc>
      </w:tr>
      <w:tr w:rsidR="00A67E27" w:rsidRPr="000C2FAD" w14:paraId="7B5D4A0F"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4D0F5FCB"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single" w:sz="4" w:space="0" w:color="auto"/>
              <w:left w:val="nil"/>
              <w:bottom w:val="single" w:sz="4" w:space="0" w:color="auto"/>
              <w:right w:val="nil"/>
            </w:tcBorders>
            <w:shd w:val="clear" w:color="auto" w:fill="auto"/>
            <w:noWrap/>
            <w:hideMark/>
          </w:tcPr>
          <w:p w14:paraId="61DAC86F"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Publish and disseminate project outcomes report</w:t>
            </w:r>
          </w:p>
        </w:tc>
        <w:tc>
          <w:tcPr>
            <w:tcW w:w="1623" w:type="dxa"/>
            <w:tcBorders>
              <w:top w:val="single" w:sz="4" w:space="0" w:color="auto"/>
              <w:left w:val="nil"/>
              <w:bottom w:val="single" w:sz="4" w:space="0" w:color="auto"/>
              <w:right w:val="nil"/>
            </w:tcBorders>
            <w:shd w:val="clear" w:color="auto" w:fill="auto"/>
            <w:noWrap/>
            <w:hideMark/>
          </w:tcPr>
          <w:p w14:paraId="2148346D"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6A0FF4DD"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   </w:t>
            </w:r>
          </w:p>
        </w:tc>
        <w:tc>
          <w:tcPr>
            <w:tcW w:w="1623" w:type="dxa"/>
            <w:tcBorders>
              <w:top w:val="single" w:sz="4" w:space="0" w:color="auto"/>
              <w:left w:val="nil"/>
              <w:bottom w:val="single" w:sz="4" w:space="0" w:color="auto"/>
              <w:right w:val="nil"/>
            </w:tcBorders>
            <w:shd w:val="clear" w:color="auto" w:fill="auto"/>
            <w:noWrap/>
            <w:hideMark/>
          </w:tcPr>
          <w:p w14:paraId="0131B621"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9,500.00 </w:t>
            </w:r>
          </w:p>
        </w:tc>
        <w:tc>
          <w:tcPr>
            <w:tcW w:w="1623" w:type="dxa"/>
            <w:tcBorders>
              <w:top w:val="single" w:sz="4" w:space="0" w:color="auto"/>
              <w:left w:val="single" w:sz="4" w:space="0" w:color="auto"/>
              <w:bottom w:val="single" w:sz="4" w:space="0" w:color="auto"/>
              <w:right w:val="single" w:sz="4" w:space="0" w:color="auto"/>
            </w:tcBorders>
            <w:shd w:val="clear" w:color="auto" w:fill="auto"/>
            <w:noWrap/>
            <w:hideMark/>
          </w:tcPr>
          <w:p w14:paraId="6B24BC6B" w14:textId="77777777" w:rsidR="00A67E27" w:rsidRPr="000C2FAD" w:rsidRDefault="00A67E27" w:rsidP="00746C03">
            <w:pPr>
              <w:spacing w:after="0" w:line="240" w:lineRule="auto"/>
              <w:rPr>
                <w:rFonts w:ascii="Arial" w:eastAsia="Times New Roman" w:hAnsi="Arial" w:cs="Arial"/>
                <w:b/>
                <w:bCs/>
                <w:color w:val="000000"/>
                <w:kern w:val="0"/>
                <w:sz w:val="20"/>
                <w:szCs w:val="20"/>
                <w:lang w:eastAsia="en-GB"/>
                <w14:ligatures w14:val="none"/>
              </w:rPr>
            </w:pPr>
            <w:r w:rsidRPr="000C2FAD">
              <w:rPr>
                <w:rFonts w:ascii="Arial" w:eastAsia="Times New Roman" w:hAnsi="Arial" w:cs="Arial"/>
                <w:b/>
                <w:bCs/>
                <w:color w:val="000000"/>
                <w:kern w:val="0"/>
                <w:sz w:val="20"/>
                <w:szCs w:val="20"/>
                <w:lang w:eastAsia="en-GB"/>
                <w14:ligatures w14:val="none"/>
              </w:rPr>
              <w:t xml:space="preserve"> $           9,500.00 </w:t>
            </w:r>
          </w:p>
        </w:tc>
      </w:tr>
      <w:tr w:rsidR="00A67E27" w:rsidRPr="000C2FAD" w14:paraId="133A93F7"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44EF0A20"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21643E0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Final Report Editing and Formatting</w:t>
            </w:r>
          </w:p>
        </w:tc>
        <w:tc>
          <w:tcPr>
            <w:tcW w:w="1623" w:type="dxa"/>
            <w:tcBorders>
              <w:top w:val="nil"/>
              <w:left w:val="nil"/>
              <w:bottom w:val="nil"/>
              <w:right w:val="nil"/>
            </w:tcBorders>
            <w:shd w:val="clear" w:color="auto" w:fill="auto"/>
            <w:noWrap/>
            <w:hideMark/>
          </w:tcPr>
          <w:p w14:paraId="1DAC423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474661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07D1F6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 </w:t>
            </w:r>
          </w:p>
        </w:tc>
        <w:tc>
          <w:tcPr>
            <w:tcW w:w="1623" w:type="dxa"/>
            <w:tcBorders>
              <w:top w:val="nil"/>
              <w:left w:val="single" w:sz="4" w:space="0" w:color="auto"/>
              <w:bottom w:val="nil"/>
              <w:right w:val="single" w:sz="4" w:space="0" w:color="auto"/>
            </w:tcBorders>
            <w:shd w:val="clear" w:color="auto" w:fill="auto"/>
            <w:noWrap/>
            <w:hideMark/>
          </w:tcPr>
          <w:p w14:paraId="4B29875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2,200.00 </w:t>
            </w:r>
          </w:p>
        </w:tc>
      </w:tr>
      <w:tr w:rsidR="00A67E27" w:rsidRPr="000C2FAD" w14:paraId="7B890DE4"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494B1F68"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6200A6D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Printing and Production of Physical Copies</w:t>
            </w:r>
          </w:p>
        </w:tc>
        <w:tc>
          <w:tcPr>
            <w:tcW w:w="1623" w:type="dxa"/>
            <w:tcBorders>
              <w:top w:val="nil"/>
              <w:left w:val="nil"/>
              <w:bottom w:val="nil"/>
              <w:right w:val="nil"/>
            </w:tcBorders>
            <w:shd w:val="clear" w:color="auto" w:fill="auto"/>
            <w:noWrap/>
            <w:hideMark/>
          </w:tcPr>
          <w:p w14:paraId="4E0E03BD"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0AB23DE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2FCC0DE"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c>
          <w:tcPr>
            <w:tcW w:w="1623" w:type="dxa"/>
            <w:tcBorders>
              <w:top w:val="nil"/>
              <w:left w:val="single" w:sz="4" w:space="0" w:color="auto"/>
              <w:bottom w:val="nil"/>
              <w:right w:val="single" w:sz="4" w:space="0" w:color="auto"/>
            </w:tcBorders>
            <w:shd w:val="clear" w:color="auto" w:fill="auto"/>
            <w:noWrap/>
            <w:hideMark/>
          </w:tcPr>
          <w:p w14:paraId="65800692"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3,000.00 </w:t>
            </w:r>
          </w:p>
        </w:tc>
      </w:tr>
      <w:tr w:rsidR="00A67E27" w:rsidRPr="000C2FAD" w14:paraId="0DC866E1"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53E6D186"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5900D88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Digital Publication and Online Distribution</w:t>
            </w:r>
          </w:p>
        </w:tc>
        <w:tc>
          <w:tcPr>
            <w:tcW w:w="1623" w:type="dxa"/>
            <w:tcBorders>
              <w:top w:val="nil"/>
              <w:left w:val="nil"/>
              <w:bottom w:val="nil"/>
              <w:right w:val="nil"/>
            </w:tcBorders>
            <w:shd w:val="clear" w:color="auto" w:fill="auto"/>
            <w:noWrap/>
            <w:hideMark/>
          </w:tcPr>
          <w:p w14:paraId="107F542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FCC8DAB"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563E51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c>
          <w:tcPr>
            <w:tcW w:w="1623" w:type="dxa"/>
            <w:tcBorders>
              <w:top w:val="nil"/>
              <w:left w:val="single" w:sz="4" w:space="0" w:color="auto"/>
              <w:bottom w:val="nil"/>
              <w:right w:val="single" w:sz="4" w:space="0" w:color="auto"/>
            </w:tcBorders>
            <w:shd w:val="clear" w:color="auto" w:fill="auto"/>
            <w:noWrap/>
            <w:hideMark/>
          </w:tcPr>
          <w:p w14:paraId="4458628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800.00 </w:t>
            </w:r>
          </w:p>
        </w:tc>
      </w:tr>
      <w:tr w:rsidR="00A67E27" w:rsidRPr="000C2FAD" w14:paraId="468620D8"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5C1F820E"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3FCD356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Dissemination Event or Webinar</w:t>
            </w:r>
          </w:p>
        </w:tc>
        <w:tc>
          <w:tcPr>
            <w:tcW w:w="1623" w:type="dxa"/>
            <w:tcBorders>
              <w:top w:val="nil"/>
              <w:left w:val="nil"/>
              <w:bottom w:val="nil"/>
              <w:right w:val="nil"/>
            </w:tcBorders>
            <w:shd w:val="clear" w:color="auto" w:fill="auto"/>
            <w:noWrap/>
            <w:hideMark/>
          </w:tcPr>
          <w:p w14:paraId="3E862328"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AFF899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784EAB23"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c>
          <w:tcPr>
            <w:tcW w:w="1623" w:type="dxa"/>
            <w:tcBorders>
              <w:top w:val="nil"/>
              <w:left w:val="single" w:sz="4" w:space="0" w:color="auto"/>
              <w:bottom w:val="nil"/>
              <w:right w:val="single" w:sz="4" w:space="0" w:color="auto"/>
            </w:tcBorders>
            <w:shd w:val="clear" w:color="auto" w:fill="auto"/>
            <w:noWrap/>
            <w:hideMark/>
          </w:tcPr>
          <w:p w14:paraId="7D0867E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2,000.00 </w:t>
            </w:r>
          </w:p>
        </w:tc>
      </w:tr>
      <w:tr w:rsidR="00A67E27" w:rsidRPr="000C2FAD" w14:paraId="61E390AF"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22A6CCEC"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nil"/>
              <w:right w:val="nil"/>
            </w:tcBorders>
            <w:shd w:val="clear" w:color="auto" w:fill="auto"/>
            <w:noWrap/>
            <w:hideMark/>
          </w:tcPr>
          <w:p w14:paraId="7410340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Media Outreach and Press Release</w:t>
            </w:r>
          </w:p>
        </w:tc>
        <w:tc>
          <w:tcPr>
            <w:tcW w:w="1623" w:type="dxa"/>
            <w:tcBorders>
              <w:top w:val="nil"/>
              <w:left w:val="nil"/>
              <w:bottom w:val="nil"/>
              <w:right w:val="nil"/>
            </w:tcBorders>
            <w:shd w:val="clear" w:color="auto" w:fill="auto"/>
            <w:noWrap/>
            <w:hideMark/>
          </w:tcPr>
          <w:p w14:paraId="2CA8D686"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643A8E65"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nil"/>
              <w:right w:val="nil"/>
            </w:tcBorders>
            <w:shd w:val="clear" w:color="auto" w:fill="auto"/>
            <w:noWrap/>
            <w:hideMark/>
          </w:tcPr>
          <w:p w14:paraId="3575AFF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c>
          <w:tcPr>
            <w:tcW w:w="1623" w:type="dxa"/>
            <w:tcBorders>
              <w:top w:val="nil"/>
              <w:left w:val="single" w:sz="4" w:space="0" w:color="auto"/>
              <w:bottom w:val="nil"/>
              <w:right w:val="single" w:sz="4" w:space="0" w:color="auto"/>
            </w:tcBorders>
            <w:shd w:val="clear" w:color="auto" w:fill="auto"/>
            <w:noWrap/>
            <w:hideMark/>
          </w:tcPr>
          <w:p w14:paraId="7EECEA40"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1,000.00 </w:t>
            </w:r>
          </w:p>
        </w:tc>
      </w:tr>
      <w:tr w:rsidR="00A67E27" w:rsidRPr="000C2FAD" w14:paraId="1DCC87EC" w14:textId="77777777" w:rsidTr="00746C03">
        <w:trPr>
          <w:trHeight w:val="320"/>
        </w:trPr>
        <w:tc>
          <w:tcPr>
            <w:tcW w:w="484" w:type="dxa"/>
            <w:vMerge/>
            <w:tcBorders>
              <w:top w:val="single" w:sz="4" w:space="0" w:color="auto"/>
              <w:left w:val="single" w:sz="4" w:space="0" w:color="auto"/>
              <w:bottom w:val="single" w:sz="4" w:space="0" w:color="000000"/>
              <w:right w:val="single" w:sz="4" w:space="0" w:color="auto"/>
            </w:tcBorders>
            <w:textDirection w:val="btLr"/>
            <w:hideMark/>
          </w:tcPr>
          <w:p w14:paraId="723277F1" w14:textId="77777777" w:rsidR="00A67E27" w:rsidRPr="000C2FAD" w:rsidRDefault="00A67E27" w:rsidP="00A67E27">
            <w:pPr>
              <w:spacing w:after="0" w:line="240" w:lineRule="auto"/>
              <w:ind w:left="113" w:right="113"/>
              <w:jc w:val="right"/>
              <w:rPr>
                <w:rFonts w:ascii="Arial" w:eastAsia="Times New Roman" w:hAnsi="Arial" w:cs="Arial"/>
                <w:b/>
                <w:bCs/>
                <w:color w:val="000000"/>
                <w:kern w:val="0"/>
                <w:sz w:val="20"/>
                <w:szCs w:val="20"/>
                <w:lang w:eastAsia="en-GB"/>
                <w14:ligatures w14:val="none"/>
              </w:rPr>
            </w:pPr>
          </w:p>
        </w:tc>
        <w:tc>
          <w:tcPr>
            <w:tcW w:w="3480" w:type="dxa"/>
            <w:tcBorders>
              <w:top w:val="nil"/>
              <w:left w:val="nil"/>
              <w:bottom w:val="single" w:sz="4" w:space="0" w:color="auto"/>
              <w:right w:val="nil"/>
            </w:tcBorders>
            <w:shd w:val="clear" w:color="auto" w:fill="auto"/>
            <w:noWrap/>
            <w:hideMark/>
          </w:tcPr>
          <w:p w14:paraId="153047BF"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Monitoring Report Reach and Impact</w:t>
            </w:r>
          </w:p>
        </w:tc>
        <w:tc>
          <w:tcPr>
            <w:tcW w:w="1623" w:type="dxa"/>
            <w:tcBorders>
              <w:top w:val="nil"/>
              <w:left w:val="nil"/>
              <w:bottom w:val="single" w:sz="4" w:space="0" w:color="auto"/>
              <w:right w:val="nil"/>
            </w:tcBorders>
            <w:shd w:val="clear" w:color="auto" w:fill="auto"/>
            <w:noWrap/>
            <w:hideMark/>
          </w:tcPr>
          <w:p w14:paraId="783D3324"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5EDFD43A"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   </w:t>
            </w:r>
          </w:p>
        </w:tc>
        <w:tc>
          <w:tcPr>
            <w:tcW w:w="1623" w:type="dxa"/>
            <w:tcBorders>
              <w:top w:val="nil"/>
              <w:left w:val="nil"/>
              <w:bottom w:val="single" w:sz="4" w:space="0" w:color="auto"/>
              <w:right w:val="nil"/>
            </w:tcBorders>
            <w:shd w:val="clear" w:color="auto" w:fill="auto"/>
            <w:noWrap/>
            <w:hideMark/>
          </w:tcPr>
          <w:p w14:paraId="4BDDA157"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 </w:t>
            </w:r>
          </w:p>
        </w:tc>
        <w:tc>
          <w:tcPr>
            <w:tcW w:w="1623" w:type="dxa"/>
            <w:tcBorders>
              <w:top w:val="nil"/>
              <w:left w:val="single" w:sz="4" w:space="0" w:color="auto"/>
              <w:bottom w:val="single" w:sz="4" w:space="0" w:color="auto"/>
              <w:right w:val="single" w:sz="4" w:space="0" w:color="auto"/>
            </w:tcBorders>
            <w:shd w:val="clear" w:color="auto" w:fill="auto"/>
            <w:noWrap/>
            <w:hideMark/>
          </w:tcPr>
          <w:p w14:paraId="10837281" w14:textId="77777777" w:rsidR="00A67E27" w:rsidRPr="000C2FAD" w:rsidRDefault="00A67E27" w:rsidP="00746C03">
            <w:pPr>
              <w:spacing w:after="0" w:line="240" w:lineRule="auto"/>
              <w:rPr>
                <w:rFonts w:ascii="Arial" w:eastAsia="Times New Roman" w:hAnsi="Arial" w:cs="Arial"/>
                <w:color w:val="000000"/>
                <w:kern w:val="0"/>
                <w:sz w:val="20"/>
                <w:szCs w:val="20"/>
                <w:lang w:eastAsia="en-GB"/>
                <w14:ligatures w14:val="none"/>
              </w:rPr>
            </w:pPr>
            <w:r w:rsidRPr="000C2FAD">
              <w:rPr>
                <w:rFonts w:ascii="Arial" w:eastAsia="Times New Roman" w:hAnsi="Arial" w:cs="Arial"/>
                <w:color w:val="000000"/>
                <w:kern w:val="0"/>
                <w:sz w:val="20"/>
                <w:szCs w:val="20"/>
                <w:lang w:eastAsia="en-GB"/>
                <w14:ligatures w14:val="none"/>
              </w:rPr>
              <w:t xml:space="preserve"> $               500.00 </w:t>
            </w:r>
          </w:p>
        </w:tc>
      </w:tr>
    </w:tbl>
    <w:p w14:paraId="0FA794F1" w14:textId="77777777" w:rsidR="00A67E27" w:rsidRPr="000C2FAD" w:rsidRDefault="00A67E27" w:rsidP="00A67E27">
      <w:pPr>
        <w:rPr>
          <w:rFonts w:ascii="Arial" w:hAnsi="Arial" w:cs="Arial"/>
        </w:rPr>
      </w:pPr>
    </w:p>
    <w:p w14:paraId="03750FDB" w14:textId="77777777" w:rsidR="00A67E27" w:rsidRPr="000C2FAD" w:rsidRDefault="00A67E27" w:rsidP="00A67E27">
      <w:pPr>
        <w:rPr>
          <w:rFonts w:ascii="Arial" w:hAnsi="Arial" w:cs="Arial"/>
        </w:rPr>
      </w:pPr>
    </w:p>
    <w:sectPr w:rsidR="00A67E27" w:rsidRPr="000C2FAD" w:rsidSect="00A67E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A8218" w14:textId="77777777" w:rsidR="005F6A4A" w:rsidRDefault="005F6A4A" w:rsidP="00D079DC">
      <w:pPr>
        <w:spacing w:after="0" w:line="240" w:lineRule="auto"/>
      </w:pPr>
      <w:r>
        <w:separator/>
      </w:r>
    </w:p>
  </w:endnote>
  <w:endnote w:type="continuationSeparator" w:id="0">
    <w:p w14:paraId="0CC330C3" w14:textId="77777777" w:rsidR="005F6A4A" w:rsidRDefault="005F6A4A" w:rsidP="00D07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641128"/>
      <w:docPartObj>
        <w:docPartGallery w:val="Page Numbers (Bottom of Page)"/>
        <w:docPartUnique/>
      </w:docPartObj>
    </w:sdtPr>
    <w:sdtEndPr>
      <w:rPr>
        <w:noProof/>
      </w:rPr>
    </w:sdtEndPr>
    <w:sdtContent>
      <w:p w14:paraId="719EFC17" w14:textId="2DE46653" w:rsidR="00D079DC" w:rsidRDefault="00D079DC">
        <w:pPr>
          <w:pStyle w:val="Footer"/>
          <w:jc w:val="right"/>
        </w:pPr>
        <w:r w:rsidRPr="00D079DC">
          <w:rPr>
            <w:rFonts w:ascii="Arial" w:hAnsi="Arial" w:cs="Arial"/>
            <w:sz w:val="18"/>
            <w:szCs w:val="18"/>
          </w:rPr>
          <w:fldChar w:fldCharType="begin"/>
        </w:r>
        <w:r w:rsidRPr="00D079DC">
          <w:rPr>
            <w:rFonts w:ascii="Arial" w:hAnsi="Arial" w:cs="Arial"/>
            <w:sz w:val="18"/>
            <w:szCs w:val="18"/>
          </w:rPr>
          <w:instrText xml:space="preserve"> PAGE   \* MERGEFORMAT </w:instrText>
        </w:r>
        <w:r w:rsidRPr="00D079DC">
          <w:rPr>
            <w:rFonts w:ascii="Arial" w:hAnsi="Arial" w:cs="Arial"/>
            <w:sz w:val="18"/>
            <w:szCs w:val="18"/>
          </w:rPr>
          <w:fldChar w:fldCharType="separate"/>
        </w:r>
        <w:r w:rsidRPr="00D079DC">
          <w:rPr>
            <w:rFonts w:ascii="Arial" w:hAnsi="Arial" w:cs="Arial"/>
            <w:noProof/>
            <w:sz w:val="18"/>
            <w:szCs w:val="18"/>
          </w:rPr>
          <w:t>2</w:t>
        </w:r>
        <w:r w:rsidRPr="00D079DC">
          <w:rPr>
            <w:rFonts w:ascii="Arial" w:hAnsi="Arial" w:cs="Arial"/>
            <w:noProof/>
            <w:sz w:val="18"/>
            <w:szCs w:val="18"/>
          </w:rPr>
          <w:fldChar w:fldCharType="end"/>
        </w:r>
      </w:p>
    </w:sdtContent>
  </w:sdt>
  <w:p w14:paraId="77D6F208" w14:textId="77777777" w:rsidR="00D079DC" w:rsidRDefault="00D07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B87C6" w14:textId="77777777" w:rsidR="005F6A4A" w:rsidRDefault="005F6A4A" w:rsidP="00D079DC">
      <w:pPr>
        <w:spacing w:after="0" w:line="240" w:lineRule="auto"/>
      </w:pPr>
      <w:r>
        <w:separator/>
      </w:r>
    </w:p>
  </w:footnote>
  <w:footnote w:type="continuationSeparator" w:id="0">
    <w:p w14:paraId="22FA7DEE" w14:textId="77777777" w:rsidR="005F6A4A" w:rsidRDefault="005F6A4A" w:rsidP="00D07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1FEF" w14:textId="77777777" w:rsidR="00D079DC" w:rsidRDefault="00D079DC">
    <w:pPr>
      <w:pStyle w:val="Header"/>
      <w:rPr>
        <w:noProof/>
      </w:rPr>
    </w:pPr>
  </w:p>
  <w:p w14:paraId="6EDD4E6F" w14:textId="500F5DA3" w:rsidR="00D079DC" w:rsidRDefault="00D079DC">
    <w:pPr>
      <w:pStyle w:val="Header"/>
    </w:pPr>
    <w:r>
      <w:rPr>
        <w:noProof/>
      </w:rPr>
      <w:drawing>
        <wp:anchor distT="0" distB="0" distL="114300" distR="114300" simplePos="0" relativeHeight="251659264" behindDoc="1" locked="0" layoutInCell="1" allowOverlap="1" wp14:anchorId="2142B4B0" wp14:editId="791259E3">
          <wp:simplePos x="0" y="0"/>
          <wp:positionH relativeFrom="page">
            <wp:posOffset>937260</wp:posOffset>
          </wp:positionH>
          <wp:positionV relativeFrom="margin">
            <wp:posOffset>-772795</wp:posOffset>
          </wp:positionV>
          <wp:extent cx="1240155" cy="634365"/>
          <wp:effectExtent l="0" t="0" r="0" b="0"/>
          <wp:wrapThrough wrapText="bothSides">
            <wp:wrapPolygon edited="0">
              <wp:start x="6968" y="0"/>
              <wp:lineTo x="0" y="3243"/>
              <wp:lineTo x="0" y="17514"/>
              <wp:lineTo x="6968" y="20757"/>
              <wp:lineTo x="13935" y="20757"/>
              <wp:lineTo x="21235" y="17514"/>
              <wp:lineTo x="21235" y="3243"/>
              <wp:lineTo x="11613" y="0"/>
              <wp:lineTo x="6968" y="0"/>
            </wp:wrapPolygon>
          </wp:wrapThrough>
          <wp:docPr id="1228913166" name="Picture 9"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913166" name="Picture 9" descr="A blue and black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155" cy="634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92E83"/>
    <w:multiLevelType w:val="hybridMultilevel"/>
    <w:tmpl w:val="902EDFF0"/>
    <w:lvl w:ilvl="0" w:tplc="6E16C55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1C7E38"/>
    <w:multiLevelType w:val="multilevel"/>
    <w:tmpl w:val="00DA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D23A8"/>
    <w:multiLevelType w:val="multilevel"/>
    <w:tmpl w:val="351C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8F8"/>
    <w:multiLevelType w:val="multilevel"/>
    <w:tmpl w:val="858E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F95D7E"/>
    <w:multiLevelType w:val="multilevel"/>
    <w:tmpl w:val="E0220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E75BB0"/>
    <w:multiLevelType w:val="multilevel"/>
    <w:tmpl w:val="8716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C67DE"/>
    <w:multiLevelType w:val="multilevel"/>
    <w:tmpl w:val="1B5C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B04D57"/>
    <w:multiLevelType w:val="multilevel"/>
    <w:tmpl w:val="6CC2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0521AE"/>
    <w:multiLevelType w:val="hybridMultilevel"/>
    <w:tmpl w:val="9BBCF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8642FB"/>
    <w:multiLevelType w:val="multilevel"/>
    <w:tmpl w:val="B8C8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1E1BDE"/>
    <w:multiLevelType w:val="hybridMultilevel"/>
    <w:tmpl w:val="6E763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3718AC"/>
    <w:multiLevelType w:val="hybridMultilevel"/>
    <w:tmpl w:val="7DDE3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3E6B1F"/>
    <w:multiLevelType w:val="hybridMultilevel"/>
    <w:tmpl w:val="8C1EC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3C7E6A"/>
    <w:multiLevelType w:val="hybridMultilevel"/>
    <w:tmpl w:val="EF1227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8E3AA9"/>
    <w:multiLevelType w:val="multilevel"/>
    <w:tmpl w:val="6928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8845D2"/>
    <w:multiLevelType w:val="hybridMultilevel"/>
    <w:tmpl w:val="BDC0F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597C03"/>
    <w:multiLevelType w:val="multilevel"/>
    <w:tmpl w:val="84205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657426"/>
    <w:multiLevelType w:val="multilevel"/>
    <w:tmpl w:val="2E1AE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82213B4"/>
    <w:multiLevelType w:val="multilevel"/>
    <w:tmpl w:val="2026CA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B3137F"/>
    <w:multiLevelType w:val="multilevel"/>
    <w:tmpl w:val="6858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B56C89"/>
    <w:multiLevelType w:val="hybridMultilevel"/>
    <w:tmpl w:val="107A8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0505775">
    <w:abstractNumId w:val="4"/>
  </w:num>
  <w:num w:numId="2" w16cid:durableId="1594128531">
    <w:abstractNumId w:val="18"/>
  </w:num>
  <w:num w:numId="3" w16cid:durableId="294720648">
    <w:abstractNumId w:val="19"/>
  </w:num>
  <w:num w:numId="4" w16cid:durableId="1323965569">
    <w:abstractNumId w:val="14"/>
  </w:num>
  <w:num w:numId="5" w16cid:durableId="2039044160">
    <w:abstractNumId w:val="6"/>
  </w:num>
  <w:num w:numId="6" w16cid:durableId="871236101">
    <w:abstractNumId w:val="5"/>
  </w:num>
  <w:num w:numId="7" w16cid:durableId="891115176">
    <w:abstractNumId w:val="7"/>
  </w:num>
  <w:num w:numId="8" w16cid:durableId="567304168">
    <w:abstractNumId w:val="9"/>
  </w:num>
  <w:num w:numId="9" w16cid:durableId="847794087">
    <w:abstractNumId w:val="3"/>
  </w:num>
  <w:num w:numId="10" w16cid:durableId="883563234">
    <w:abstractNumId w:val="16"/>
  </w:num>
  <w:num w:numId="11" w16cid:durableId="204677021">
    <w:abstractNumId w:val="1"/>
  </w:num>
  <w:num w:numId="12" w16cid:durableId="348147543">
    <w:abstractNumId w:val="2"/>
  </w:num>
  <w:num w:numId="13" w16cid:durableId="1151213902">
    <w:abstractNumId w:val="17"/>
  </w:num>
  <w:num w:numId="14" w16cid:durableId="1808431374">
    <w:abstractNumId w:val="15"/>
  </w:num>
  <w:num w:numId="15" w16cid:durableId="1127972052">
    <w:abstractNumId w:val="0"/>
  </w:num>
  <w:num w:numId="16" w16cid:durableId="1490714120">
    <w:abstractNumId w:val="11"/>
  </w:num>
  <w:num w:numId="17" w16cid:durableId="2051105264">
    <w:abstractNumId w:val="20"/>
  </w:num>
  <w:num w:numId="18" w16cid:durableId="124200403">
    <w:abstractNumId w:val="10"/>
  </w:num>
  <w:num w:numId="19" w16cid:durableId="937954375">
    <w:abstractNumId w:val="8"/>
  </w:num>
  <w:num w:numId="20" w16cid:durableId="818034333">
    <w:abstractNumId w:val="13"/>
  </w:num>
  <w:num w:numId="21" w16cid:durableId="16005211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F34"/>
    <w:rsid w:val="00007187"/>
    <w:rsid w:val="00094D0C"/>
    <w:rsid w:val="000B2120"/>
    <w:rsid w:val="000C2FAD"/>
    <w:rsid w:val="000E0819"/>
    <w:rsid w:val="001473FD"/>
    <w:rsid w:val="00176B56"/>
    <w:rsid w:val="001B21E9"/>
    <w:rsid w:val="00203905"/>
    <w:rsid w:val="002256A3"/>
    <w:rsid w:val="00234723"/>
    <w:rsid w:val="0023655C"/>
    <w:rsid w:val="0026054F"/>
    <w:rsid w:val="00286ED4"/>
    <w:rsid w:val="00291AFC"/>
    <w:rsid w:val="002B5EC3"/>
    <w:rsid w:val="00313A04"/>
    <w:rsid w:val="00316F99"/>
    <w:rsid w:val="00322A11"/>
    <w:rsid w:val="003B24FD"/>
    <w:rsid w:val="004412DE"/>
    <w:rsid w:val="0045561E"/>
    <w:rsid w:val="004A6CC9"/>
    <w:rsid w:val="004B0416"/>
    <w:rsid w:val="004D7523"/>
    <w:rsid w:val="004F06AE"/>
    <w:rsid w:val="004F6DCC"/>
    <w:rsid w:val="005C1A93"/>
    <w:rsid w:val="005F6A4A"/>
    <w:rsid w:val="0060128A"/>
    <w:rsid w:val="00611D64"/>
    <w:rsid w:val="00622D36"/>
    <w:rsid w:val="00622F34"/>
    <w:rsid w:val="00673642"/>
    <w:rsid w:val="00717835"/>
    <w:rsid w:val="00722357"/>
    <w:rsid w:val="00745D26"/>
    <w:rsid w:val="00746C03"/>
    <w:rsid w:val="00751AEA"/>
    <w:rsid w:val="00790946"/>
    <w:rsid w:val="007D7F8A"/>
    <w:rsid w:val="007E4BA8"/>
    <w:rsid w:val="008238C5"/>
    <w:rsid w:val="008256F4"/>
    <w:rsid w:val="0083662D"/>
    <w:rsid w:val="00846A53"/>
    <w:rsid w:val="00854C64"/>
    <w:rsid w:val="008B6473"/>
    <w:rsid w:val="00902185"/>
    <w:rsid w:val="009125D0"/>
    <w:rsid w:val="009503BD"/>
    <w:rsid w:val="00994E6D"/>
    <w:rsid w:val="00996790"/>
    <w:rsid w:val="009B44DA"/>
    <w:rsid w:val="00A10762"/>
    <w:rsid w:val="00A63642"/>
    <w:rsid w:val="00A67E27"/>
    <w:rsid w:val="00A727AC"/>
    <w:rsid w:val="00AE480D"/>
    <w:rsid w:val="00B474C2"/>
    <w:rsid w:val="00B50BA5"/>
    <w:rsid w:val="00B52D81"/>
    <w:rsid w:val="00BE6853"/>
    <w:rsid w:val="00C67BF0"/>
    <w:rsid w:val="00C9495C"/>
    <w:rsid w:val="00CE14AE"/>
    <w:rsid w:val="00CF10C7"/>
    <w:rsid w:val="00D079DC"/>
    <w:rsid w:val="00D46120"/>
    <w:rsid w:val="00D47EE6"/>
    <w:rsid w:val="00D51A75"/>
    <w:rsid w:val="00DB0878"/>
    <w:rsid w:val="00DB24FF"/>
    <w:rsid w:val="00DB5BB9"/>
    <w:rsid w:val="00DB6330"/>
    <w:rsid w:val="00DE7C33"/>
    <w:rsid w:val="00E4191B"/>
    <w:rsid w:val="00E858B1"/>
    <w:rsid w:val="00EC6A95"/>
    <w:rsid w:val="00F14352"/>
    <w:rsid w:val="00F76963"/>
    <w:rsid w:val="00FD1C65"/>
    <w:rsid w:val="00FE15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011A0"/>
  <w15:chartTrackingRefBased/>
  <w15:docId w15:val="{5CE89EC0-9C2F-4344-A1A1-C8B6792FC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0878"/>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B0878"/>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DB0878"/>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F8A"/>
    <w:rPr>
      <w:rFonts w:ascii="Times New Roman" w:hAnsi="Times New Roman" w:cs="Times New Roman"/>
    </w:rPr>
  </w:style>
  <w:style w:type="paragraph" w:styleId="ListParagraph">
    <w:name w:val="List Paragraph"/>
    <w:basedOn w:val="Normal"/>
    <w:uiPriority w:val="34"/>
    <w:qFormat/>
    <w:rsid w:val="00EC6A95"/>
    <w:pPr>
      <w:ind w:left="720"/>
      <w:contextualSpacing/>
    </w:pPr>
  </w:style>
  <w:style w:type="character" w:customStyle="1" w:styleId="Heading1Char">
    <w:name w:val="Heading 1 Char"/>
    <w:basedOn w:val="DefaultParagraphFont"/>
    <w:link w:val="Heading1"/>
    <w:uiPriority w:val="9"/>
    <w:rsid w:val="00DB0878"/>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DB0878"/>
    <w:rPr>
      <w:rFonts w:asciiTheme="majorHAnsi" w:eastAsiaTheme="majorEastAsia" w:hAnsiTheme="majorHAnsi" w:cstheme="majorBidi"/>
      <w:color w:val="0F4761" w:themeColor="accent1" w:themeShade="BF"/>
      <w:sz w:val="26"/>
      <w:szCs w:val="26"/>
    </w:rPr>
  </w:style>
  <w:style w:type="character" w:customStyle="1" w:styleId="Heading3Char">
    <w:name w:val="Heading 3 Char"/>
    <w:basedOn w:val="DefaultParagraphFont"/>
    <w:link w:val="Heading3"/>
    <w:uiPriority w:val="9"/>
    <w:rsid w:val="00DB0878"/>
    <w:rPr>
      <w:rFonts w:asciiTheme="majorHAnsi" w:eastAsiaTheme="majorEastAsia" w:hAnsiTheme="majorHAnsi" w:cstheme="majorBidi"/>
      <w:color w:val="0A2F40" w:themeColor="accent1" w:themeShade="7F"/>
    </w:rPr>
  </w:style>
  <w:style w:type="character" w:styleId="Hyperlink">
    <w:name w:val="Hyperlink"/>
    <w:basedOn w:val="DefaultParagraphFont"/>
    <w:uiPriority w:val="99"/>
    <w:semiHidden/>
    <w:unhideWhenUsed/>
    <w:rsid w:val="00A67E27"/>
    <w:rPr>
      <w:color w:val="467886"/>
      <w:u w:val="single"/>
    </w:rPr>
  </w:style>
  <w:style w:type="character" w:styleId="FollowedHyperlink">
    <w:name w:val="FollowedHyperlink"/>
    <w:basedOn w:val="DefaultParagraphFont"/>
    <w:uiPriority w:val="99"/>
    <w:semiHidden/>
    <w:unhideWhenUsed/>
    <w:rsid w:val="00A67E27"/>
    <w:rPr>
      <w:color w:val="96607D"/>
      <w:u w:val="single"/>
    </w:rPr>
  </w:style>
  <w:style w:type="paragraph" w:customStyle="1" w:styleId="msonormal0">
    <w:name w:val="msonormal"/>
    <w:basedOn w:val="Normal"/>
    <w:rsid w:val="00A67E2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65">
    <w:name w:val="xl65"/>
    <w:basedOn w:val="Normal"/>
    <w:rsid w:val="00A67E27"/>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66">
    <w:name w:val="xl66"/>
    <w:basedOn w:val="Normal"/>
    <w:rsid w:val="00A67E27"/>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67">
    <w:name w:val="xl67"/>
    <w:basedOn w:val="Normal"/>
    <w:rsid w:val="00A67E27"/>
    <w:pPr>
      <w:spacing w:before="100" w:beforeAutospacing="1" w:after="100" w:afterAutospacing="1" w:line="240" w:lineRule="auto"/>
    </w:pPr>
    <w:rPr>
      <w:rFonts w:ascii="Aptos Narrow" w:eastAsia="Times New Roman" w:hAnsi="Aptos Narrow" w:cs="Times New Roman"/>
      <w:kern w:val="0"/>
      <w:lang w:eastAsia="en-GB"/>
      <w14:ligatures w14:val="none"/>
    </w:rPr>
  </w:style>
  <w:style w:type="paragraph" w:customStyle="1" w:styleId="xl68">
    <w:name w:val="xl68"/>
    <w:basedOn w:val="Normal"/>
    <w:rsid w:val="00A67E27"/>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70">
    <w:name w:val="xl70"/>
    <w:basedOn w:val="Normal"/>
    <w:rsid w:val="00A67E27"/>
    <w:pPr>
      <w:pBdr>
        <w:righ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71">
    <w:name w:val="xl71"/>
    <w:basedOn w:val="Normal"/>
    <w:rsid w:val="00A67E27"/>
    <w:pPr>
      <w:pBdr>
        <w:bottom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72">
    <w:name w:val="xl72"/>
    <w:basedOn w:val="Normal"/>
    <w:rsid w:val="00A67E27"/>
    <w:pPr>
      <w:pBdr>
        <w:lef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73">
    <w:name w:val="xl73"/>
    <w:basedOn w:val="Normal"/>
    <w:rsid w:val="00A67E2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74">
    <w:name w:val="xl74"/>
    <w:basedOn w:val="Normal"/>
    <w:rsid w:val="00A67E27"/>
    <w:pPr>
      <w:pBdr>
        <w:left w:val="single" w:sz="4" w:space="0" w:color="auto"/>
      </w:pBdr>
      <w:spacing w:before="100" w:beforeAutospacing="1" w:after="100" w:afterAutospacing="1" w:line="240" w:lineRule="auto"/>
    </w:pPr>
    <w:rPr>
      <w:rFonts w:ascii="Aptos Narrow" w:eastAsia="Times New Roman" w:hAnsi="Aptos Narrow" w:cs="Times New Roman"/>
      <w:kern w:val="0"/>
      <w:lang w:eastAsia="en-GB"/>
      <w14:ligatures w14:val="none"/>
    </w:rPr>
  </w:style>
  <w:style w:type="paragraph" w:customStyle="1" w:styleId="xl75">
    <w:name w:val="xl75"/>
    <w:basedOn w:val="Normal"/>
    <w:rsid w:val="00A67E27"/>
    <w:pPr>
      <w:pBdr>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kern w:val="0"/>
      <w:lang w:eastAsia="en-GB"/>
      <w14:ligatures w14:val="none"/>
    </w:rPr>
  </w:style>
  <w:style w:type="paragraph" w:customStyle="1" w:styleId="xl76">
    <w:name w:val="xl76"/>
    <w:basedOn w:val="Normal"/>
    <w:rsid w:val="00A67E27"/>
    <w:pPr>
      <w:pBdr>
        <w:top w:val="single" w:sz="4" w:space="0" w:color="auto"/>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77">
    <w:name w:val="xl77"/>
    <w:basedOn w:val="Normal"/>
    <w:rsid w:val="00A67E27"/>
    <w:pPr>
      <w:pBdr>
        <w:top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78">
    <w:name w:val="xl78"/>
    <w:basedOn w:val="Normal"/>
    <w:rsid w:val="00A67E27"/>
    <w:pPr>
      <w:pBdr>
        <w:top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79">
    <w:name w:val="xl79"/>
    <w:basedOn w:val="Normal"/>
    <w:rsid w:val="00A67E27"/>
    <w:pPr>
      <w:pBdr>
        <w:top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80">
    <w:name w:val="xl80"/>
    <w:basedOn w:val="Normal"/>
    <w:rsid w:val="00A67E27"/>
    <w:pPr>
      <w:pBdr>
        <w:top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81">
    <w:name w:val="xl81"/>
    <w:basedOn w:val="Normal"/>
    <w:rsid w:val="00A67E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82">
    <w:name w:val="xl82"/>
    <w:basedOn w:val="Normal"/>
    <w:rsid w:val="00A67E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83">
    <w:name w:val="xl83"/>
    <w:basedOn w:val="Normal"/>
    <w:rsid w:val="00A67E2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84">
    <w:name w:val="xl84"/>
    <w:basedOn w:val="Normal"/>
    <w:rsid w:val="00A67E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85">
    <w:name w:val="xl85"/>
    <w:basedOn w:val="Normal"/>
    <w:rsid w:val="00A67E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86">
    <w:name w:val="xl86"/>
    <w:basedOn w:val="Normal"/>
    <w:rsid w:val="00A67E27"/>
    <w:pPr>
      <w:pBdr>
        <w:top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87">
    <w:name w:val="xl87"/>
    <w:basedOn w:val="Normal"/>
    <w:rsid w:val="00A67E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88">
    <w:name w:val="xl88"/>
    <w:basedOn w:val="Normal"/>
    <w:rsid w:val="00A67E27"/>
    <w:pPr>
      <w:pBdr>
        <w:top w:val="single" w:sz="4" w:space="0" w:color="auto"/>
        <w:left w:val="single" w:sz="4" w:space="0" w:color="auto"/>
      </w:pBdr>
      <w:spacing w:before="100" w:beforeAutospacing="1" w:after="100" w:afterAutospacing="1" w:line="240" w:lineRule="auto"/>
    </w:pPr>
    <w:rPr>
      <w:rFonts w:ascii="Aptos Narrow" w:eastAsia="Times New Roman" w:hAnsi="Aptos Narrow" w:cs="Times New Roman"/>
      <w:kern w:val="0"/>
      <w:lang w:eastAsia="en-GB"/>
      <w14:ligatures w14:val="none"/>
    </w:rPr>
  </w:style>
  <w:style w:type="paragraph" w:customStyle="1" w:styleId="xl89">
    <w:name w:val="xl89"/>
    <w:basedOn w:val="Normal"/>
    <w:rsid w:val="00A67E27"/>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90">
    <w:name w:val="xl90"/>
    <w:basedOn w:val="Normal"/>
    <w:rsid w:val="00A67E27"/>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91">
    <w:name w:val="xl91"/>
    <w:basedOn w:val="Normal"/>
    <w:rsid w:val="00A67E27"/>
    <w:pPr>
      <w:pBdr>
        <w:top w:val="single" w:sz="4" w:space="0" w:color="auto"/>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92">
    <w:name w:val="xl92"/>
    <w:basedOn w:val="Normal"/>
    <w:rsid w:val="00A67E27"/>
    <w:pPr>
      <w:pBdr>
        <w:top w:val="single" w:sz="4" w:space="0" w:color="auto"/>
        <w:lef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3">
    <w:name w:val="xl93"/>
    <w:basedOn w:val="Normal"/>
    <w:rsid w:val="00A67E27"/>
    <w:pPr>
      <w:pBdr>
        <w:top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4">
    <w:name w:val="xl94"/>
    <w:basedOn w:val="Normal"/>
    <w:rsid w:val="00A67E27"/>
    <w:pPr>
      <w:pBdr>
        <w:top w:val="single" w:sz="4" w:space="0" w:color="auto"/>
        <w:left w:val="single" w:sz="4" w:space="0" w:color="auto"/>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5">
    <w:name w:val="xl95"/>
    <w:basedOn w:val="Normal"/>
    <w:rsid w:val="00A67E27"/>
    <w:pPr>
      <w:pBdr>
        <w:lef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6">
    <w:name w:val="xl96"/>
    <w:basedOn w:val="Normal"/>
    <w:rsid w:val="00A67E27"/>
    <w:pP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7">
    <w:name w:val="xl97"/>
    <w:basedOn w:val="Normal"/>
    <w:rsid w:val="00A67E27"/>
    <w:pPr>
      <w:pBdr>
        <w:left w:val="single" w:sz="4" w:space="0" w:color="auto"/>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8">
    <w:name w:val="xl98"/>
    <w:basedOn w:val="Normal"/>
    <w:rsid w:val="00A67E27"/>
    <w:pPr>
      <w:pBdr>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99">
    <w:name w:val="xl99"/>
    <w:basedOn w:val="Normal"/>
    <w:rsid w:val="00A67E27"/>
    <w:pPr>
      <w:pBdr>
        <w:bottom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00">
    <w:name w:val="xl100"/>
    <w:basedOn w:val="Normal"/>
    <w:rsid w:val="00A67E27"/>
    <w:pPr>
      <w:pBdr>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01">
    <w:name w:val="xl101"/>
    <w:basedOn w:val="Normal"/>
    <w:rsid w:val="00A67E27"/>
    <w:pPr>
      <w:pBdr>
        <w:top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02">
    <w:name w:val="xl102"/>
    <w:basedOn w:val="Normal"/>
    <w:rsid w:val="00A67E27"/>
    <w:pPr>
      <w:pBdr>
        <w:top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03">
    <w:name w:val="xl103"/>
    <w:basedOn w:val="Normal"/>
    <w:rsid w:val="00A67E2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104">
    <w:name w:val="xl104"/>
    <w:basedOn w:val="Normal"/>
    <w:rsid w:val="00A67E2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105">
    <w:name w:val="xl105"/>
    <w:basedOn w:val="Normal"/>
    <w:rsid w:val="00A67E2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customStyle="1" w:styleId="xl106">
    <w:name w:val="xl106"/>
    <w:basedOn w:val="Normal"/>
    <w:rsid w:val="00A67E27"/>
    <w:pPr>
      <w:pBdr>
        <w:top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108">
    <w:name w:val="xl108"/>
    <w:basedOn w:val="Normal"/>
    <w:rsid w:val="00A67E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09">
    <w:name w:val="xl109"/>
    <w:basedOn w:val="Normal"/>
    <w:rsid w:val="00A67E27"/>
    <w:pPr>
      <w:pBdr>
        <w:left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kern w:val="0"/>
      <w:lang w:eastAsia="en-GB"/>
      <w14:ligatures w14:val="none"/>
    </w:rPr>
  </w:style>
  <w:style w:type="paragraph" w:customStyle="1" w:styleId="xl110">
    <w:name w:val="xl110"/>
    <w:basedOn w:val="Normal"/>
    <w:rsid w:val="00A67E2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xl111">
    <w:name w:val="xl111"/>
    <w:basedOn w:val="Normal"/>
    <w:rsid w:val="00A67E27"/>
    <w:pP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12">
    <w:name w:val="xl112"/>
    <w:basedOn w:val="Normal"/>
    <w:rsid w:val="00A67E27"/>
    <w:pPr>
      <w:pBdr>
        <w:bottom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13">
    <w:name w:val="xl113"/>
    <w:basedOn w:val="Normal"/>
    <w:rsid w:val="00A67E27"/>
    <w:pPr>
      <w:pBdr>
        <w:top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14">
    <w:name w:val="xl114"/>
    <w:basedOn w:val="Normal"/>
    <w:rsid w:val="00A67E27"/>
    <w:pPr>
      <w:pBdr>
        <w:top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15">
    <w:name w:val="xl115"/>
    <w:basedOn w:val="Normal"/>
    <w:rsid w:val="00A67E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16">
    <w:name w:val="xl116"/>
    <w:basedOn w:val="Normal"/>
    <w:rsid w:val="00A67E27"/>
    <w:pPr>
      <w:spacing w:before="100" w:beforeAutospacing="1" w:after="100" w:afterAutospacing="1" w:line="240" w:lineRule="auto"/>
    </w:pPr>
    <w:rPr>
      <w:rFonts w:ascii="Aptos Narrow" w:eastAsia="Times New Roman" w:hAnsi="Aptos Narrow" w:cs="Times New Roman"/>
      <w:kern w:val="0"/>
      <w:lang w:eastAsia="en-GB"/>
      <w14:ligatures w14:val="none"/>
    </w:rPr>
  </w:style>
  <w:style w:type="paragraph" w:customStyle="1" w:styleId="xl117">
    <w:name w:val="xl117"/>
    <w:basedOn w:val="Normal"/>
    <w:rsid w:val="00A67E27"/>
    <w:pPr>
      <w:pBdr>
        <w:lef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18">
    <w:name w:val="xl118"/>
    <w:basedOn w:val="Normal"/>
    <w:rsid w:val="00A67E27"/>
    <w:pPr>
      <w:pBdr>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19">
    <w:name w:val="xl119"/>
    <w:basedOn w:val="Normal"/>
    <w:rsid w:val="00A67E27"/>
    <w:pPr>
      <w:pBdr>
        <w:top w:val="single" w:sz="4" w:space="0" w:color="auto"/>
        <w:left w:val="single" w:sz="4" w:space="0" w:color="auto"/>
        <w:bottom w:val="single" w:sz="4" w:space="0" w:color="auto"/>
      </w:pBdr>
      <w:spacing w:before="100" w:beforeAutospacing="1" w:after="100" w:afterAutospacing="1" w:line="240" w:lineRule="auto"/>
    </w:pPr>
    <w:rPr>
      <w:rFonts w:ascii="Aptos Narrow" w:eastAsia="Times New Roman" w:hAnsi="Aptos Narrow" w:cs="Times New Roman"/>
      <w:b/>
      <w:bCs/>
      <w:i/>
      <w:iCs/>
      <w:color w:val="747474"/>
      <w:kern w:val="0"/>
      <w:lang w:eastAsia="en-GB"/>
      <w14:ligatures w14:val="none"/>
    </w:rPr>
  </w:style>
  <w:style w:type="paragraph" w:customStyle="1" w:styleId="xl120">
    <w:name w:val="xl120"/>
    <w:basedOn w:val="Normal"/>
    <w:rsid w:val="00A67E27"/>
    <w:pPr>
      <w:pBdr>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21">
    <w:name w:val="xl121"/>
    <w:basedOn w:val="Normal"/>
    <w:rsid w:val="00A67E27"/>
    <w:pPr>
      <w:pBdr>
        <w:bottom w:val="single" w:sz="4" w:space="0" w:color="auto"/>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22">
    <w:name w:val="xl122"/>
    <w:basedOn w:val="Normal"/>
    <w:rsid w:val="00A67E27"/>
    <w:pPr>
      <w:pBdr>
        <w:top w:val="single" w:sz="4" w:space="0" w:color="auto"/>
        <w:righ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23">
    <w:name w:val="xl123"/>
    <w:basedOn w:val="Normal"/>
    <w:rsid w:val="00A67E27"/>
    <w:pPr>
      <w:pBdr>
        <w:top w:val="single" w:sz="4" w:space="0" w:color="auto"/>
        <w:left w:val="single" w:sz="4" w:space="0" w:color="auto"/>
      </w:pBdr>
      <w:spacing w:before="100" w:beforeAutospacing="1" w:after="100" w:afterAutospacing="1" w:line="240" w:lineRule="auto"/>
    </w:pPr>
    <w:rPr>
      <w:rFonts w:ascii="Aptos Narrow" w:eastAsia="Times New Roman" w:hAnsi="Aptos Narrow" w:cs="Times New Roman"/>
      <w:i/>
      <w:iCs/>
      <w:color w:val="747474"/>
      <w:kern w:val="0"/>
      <w:lang w:eastAsia="en-GB"/>
      <w14:ligatures w14:val="none"/>
    </w:rPr>
  </w:style>
  <w:style w:type="paragraph" w:customStyle="1" w:styleId="xl124">
    <w:name w:val="xl124"/>
    <w:basedOn w:val="Normal"/>
    <w:rsid w:val="00A67E27"/>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47474"/>
      <w:kern w:val="0"/>
      <w:lang w:eastAsia="en-GB"/>
      <w14:ligatures w14:val="none"/>
    </w:rPr>
  </w:style>
  <w:style w:type="paragraph" w:customStyle="1" w:styleId="xl125">
    <w:name w:val="xl125"/>
    <w:basedOn w:val="Normal"/>
    <w:rsid w:val="00A67E27"/>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D079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9DC"/>
  </w:style>
  <w:style w:type="paragraph" w:styleId="Footer">
    <w:name w:val="footer"/>
    <w:basedOn w:val="Normal"/>
    <w:link w:val="FooterChar"/>
    <w:uiPriority w:val="99"/>
    <w:unhideWhenUsed/>
    <w:rsid w:val="00D079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76011">
      <w:bodyDiv w:val="1"/>
      <w:marLeft w:val="0"/>
      <w:marRight w:val="0"/>
      <w:marTop w:val="0"/>
      <w:marBottom w:val="0"/>
      <w:divBdr>
        <w:top w:val="none" w:sz="0" w:space="0" w:color="auto"/>
        <w:left w:val="none" w:sz="0" w:space="0" w:color="auto"/>
        <w:bottom w:val="none" w:sz="0" w:space="0" w:color="auto"/>
        <w:right w:val="none" w:sz="0" w:space="0" w:color="auto"/>
      </w:divBdr>
    </w:div>
    <w:div w:id="310839363">
      <w:bodyDiv w:val="1"/>
      <w:marLeft w:val="0"/>
      <w:marRight w:val="0"/>
      <w:marTop w:val="0"/>
      <w:marBottom w:val="0"/>
      <w:divBdr>
        <w:top w:val="none" w:sz="0" w:space="0" w:color="auto"/>
        <w:left w:val="none" w:sz="0" w:space="0" w:color="auto"/>
        <w:bottom w:val="none" w:sz="0" w:space="0" w:color="auto"/>
        <w:right w:val="none" w:sz="0" w:space="0" w:color="auto"/>
      </w:divBdr>
    </w:div>
    <w:div w:id="372578036">
      <w:bodyDiv w:val="1"/>
      <w:marLeft w:val="0"/>
      <w:marRight w:val="0"/>
      <w:marTop w:val="0"/>
      <w:marBottom w:val="0"/>
      <w:divBdr>
        <w:top w:val="none" w:sz="0" w:space="0" w:color="auto"/>
        <w:left w:val="none" w:sz="0" w:space="0" w:color="auto"/>
        <w:bottom w:val="none" w:sz="0" w:space="0" w:color="auto"/>
        <w:right w:val="none" w:sz="0" w:space="0" w:color="auto"/>
      </w:divBdr>
    </w:div>
    <w:div w:id="402028177">
      <w:bodyDiv w:val="1"/>
      <w:marLeft w:val="0"/>
      <w:marRight w:val="0"/>
      <w:marTop w:val="0"/>
      <w:marBottom w:val="0"/>
      <w:divBdr>
        <w:top w:val="none" w:sz="0" w:space="0" w:color="auto"/>
        <w:left w:val="none" w:sz="0" w:space="0" w:color="auto"/>
        <w:bottom w:val="none" w:sz="0" w:space="0" w:color="auto"/>
        <w:right w:val="none" w:sz="0" w:space="0" w:color="auto"/>
      </w:divBdr>
    </w:div>
    <w:div w:id="540213755">
      <w:bodyDiv w:val="1"/>
      <w:marLeft w:val="0"/>
      <w:marRight w:val="0"/>
      <w:marTop w:val="0"/>
      <w:marBottom w:val="0"/>
      <w:divBdr>
        <w:top w:val="none" w:sz="0" w:space="0" w:color="auto"/>
        <w:left w:val="none" w:sz="0" w:space="0" w:color="auto"/>
        <w:bottom w:val="none" w:sz="0" w:space="0" w:color="auto"/>
        <w:right w:val="none" w:sz="0" w:space="0" w:color="auto"/>
      </w:divBdr>
    </w:div>
    <w:div w:id="779253452">
      <w:bodyDiv w:val="1"/>
      <w:marLeft w:val="0"/>
      <w:marRight w:val="0"/>
      <w:marTop w:val="0"/>
      <w:marBottom w:val="0"/>
      <w:divBdr>
        <w:top w:val="none" w:sz="0" w:space="0" w:color="auto"/>
        <w:left w:val="none" w:sz="0" w:space="0" w:color="auto"/>
        <w:bottom w:val="none" w:sz="0" w:space="0" w:color="auto"/>
        <w:right w:val="none" w:sz="0" w:space="0" w:color="auto"/>
      </w:divBdr>
    </w:div>
    <w:div w:id="1449006272">
      <w:bodyDiv w:val="1"/>
      <w:marLeft w:val="0"/>
      <w:marRight w:val="0"/>
      <w:marTop w:val="0"/>
      <w:marBottom w:val="0"/>
      <w:divBdr>
        <w:top w:val="none" w:sz="0" w:space="0" w:color="auto"/>
        <w:left w:val="none" w:sz="0" w:space="0" w:color="auto"/>
        <w:bottom w:val="none" w:sz="0" w:space="0" w:color="auto"/>
        <w:right w:val="none" w:sz="0" w:space="0" w:color="auto"/>
      </w:divBdr>
      <w:divsChild>
        <w:div w:id="1062482768">
          <w:marLeft w:val="0"/>
          <w:marRight w:val="0"/>
          <w:marTop w:val="0"/>
          <w:marBottom w:val="0"/>
          <w:divBdr>
            <w:top w:val="none" w:sz="0" w:space="0" w:color="auto"/>
            <w:left w:val="none" w:sz="0" w:space="0" w:color="auto"/>
            <w:bottom w:val="none" w:sz="0" w:space="0" w:color="auto"/>
            <w:right w:val="none" w:sz="0" w:space="0" w:color="auto"/>
          </w:divBdr>
          <w:divsChild>
            <w:div w:id="1500543360">
              <w:marLeft w:val="0"/>
              <w:marRight w:val="0"/>
              <w:marTop w:val="0"/>
              <w:marBottom w:val="0"/>
              <w:divBdr>
                <w:top w:val="none" w:sz="0" w:space="0" w:color="auto"/>
                <w:left w:val="none" w:sz="0" w:space="0" w:color="auto"/>
                <w:bottom w:val="none" w:sz="0" w:space="0" w:color="auto"/>
                <w:right w:val="none" w:sz="0" w:space="0" w:color="auto"/>
              </w:divBdr>
              <w:divsChild>
                <w:div w:id="1059480986">
                  <w:marLeft w:val="0"/>
                  <w:marRight w:val="0"/>
                  <w:marTop w:val="0"/>
                  <w:marBottom w:val="0"/>
                  <w:divBdr>
                    <w:top w:val="none" w:sz="0" w:space="0" w:color="auto"/>
                    <w:left w:val="none" w:sz="0" w:space="0" w:color="auto"/>
                    <w:bottom w:val="none" w:sz="0" w:space="0" w:color="auto"/>
                    <w:right w:val="none" w:sz="0" w:space="0" w:color="auto"/>
                  </w:divBdr>
                  <w:divsChild>
                    <w:div w:id="1273589282">
                      <w:marLeft w:val="0"/>
                      <w:marRight w:val="0"/>
                      <w:marTop w:val="0"/>
                      <w:marBottom w:val="0"/>
                      <w:divBdr>
                        <w:top w:val="none" w:sz="0" w:space="0" w:color="auto"/>
                        <w:left w:val="none" w:sz="0" w:space="0" w:color="auto"/>
                        <w:bottom w:val="none" w:sz="0" w:space="0" w:color="auto"/>
                        <w:right w:val="none" w:sz="0" w:space="0" w:color="auto"/>
                      </w:divBdr>
                      <w:divsChild>
                        <w:div w:id="293799161">
                          <w:marLeft w:val="0"/>
                          <w:marRight w:val="0"/>
                          <w:marTop w:val="0"/>
                          <w:marBottom w:val="0"/>
                          <w:divBdr>
                            <w:top w:val="none" w:sz="0" w:space="0" w:color="auto"/>
                            <w:left w:val="none" w:sz="0" w:space="0" w:color="auto"/>
                            <w:bottom w:val="none" w:sz="0" w:space="0" w:color="auto"/>
                            <w:right w:val="none" w:sz="0" w:space="0" w:color="auto"/>
                          </w:divBdr>
                          <w:divsChild>
                            <w:div w:id="1936590575">
                              <w:marLeft w:val="0"/>
                              <w:marRight w:val="0"/>
                              <w:marTop w:val="0"/>
                              <w:marBottom w:val="0"/>
                              <w:divBdr>
                                <w:top w:val="none" w:sz="0" w:space="0" w:color="auto"/>
                                <w:left w:val="none" w:sz="0" w:space="0" w:color="auto"/>
                                <w:bottom w:val="none" w:sz="0" w:space="0" w:color="auto"/>
                                <w:right w:val="none" w:sz="0" w:space="0" w:color="auto"/>
                              </w:divBdr>
                              <w:divsChild>
                                <w:div w:id="1547646676">
                                  <w:marLeft w:val="0"/>
                                  <w:marRight w:val="0"/>
                                  <w:marTop w:val="0"/>
                                  <w:marBottom w:val="0"/>
                                  <w:divBdr>
                                    <w:top w:val="none" w:sz="0" w:space="0" w:color="auto"/>
                                    <w:left w:val="none" w:sz="0" w:space="0" w:color="auto"/>
                                    <w:bottom w:val="none" w:sz="0" w:space="0" w:color="auto"/>
                                    <w:right w:val="none" w:sz="0" w:space="0" w:color="auto"/>
                                  </w:divBdr>
                                  <w:divsChild>
                                    <w:div w:id="1509755310">
                                      <w:marLeft w:val="0"/>
                                      <w:marRight w:val="0"/>
                                      <w:marTop w:val="0"/>
                                      <w:marBottom w:val="0"/>
                                      <w:divBdr>
                                        <w:top w:val="none" w:sz="0" w:space="0" w:color="auto"/>
                                        <w:left w:val="none" w:sz="0" w:space="0" w:color="auto"/>
                                        <w:bottom w:val="none" w:sz="0" w:space="0" w:color="auto"/>
                                        <w:right w:val="none" w:sz="0" w:space="0" w:color="auto"/>
                                      </w:divBdr>
                                      <w:divsChild>
                                        <w:div w:id="1696226526">
                                          <w:marLeft w:val="0"/>
                                          <w:marRight w:val="0"/>
                                          <w:marTop w:val="0"/>
                                          <w:marBottom w:val="0"/>
                                          <w:divBdr>
                                            <w:top w:val="none" w:sz="0" w:space="0" w:color="auto"/>
                                            <w:left w:val="none" w:sz="0" w:space="0" w:color="auto"/>
                                            <w:bottom w:val="none" w:sz="0" w:space="0" w:color="auto"/>
                                            <w:right w:val="none" w:sz="0" w:space="0" w:color="auto"/>
                                          </w:divBdr>
                                          <w:divsChild>
                                            <w:div w:id="123084945">
                                              <w:marLeft w:val="0"/>
                                              <w:marRight w:val="0"/>
                                              <w:marTop w:val="0"/>
                                              <w:marBottom w:val="0"/>
                                              <w:divBdr>
                                                <w:top w:val="none" w:sz="0" w:space="0" w:color="auto"/>
                                                <w:left w:val="none" w:sz="0" w:space="0" w:color="auto"/>
                                                <w:bottom w:val="none" w:sz="0" w:space="0" w:color="auto"/>
                                                <w:right w:val="none" w:sz="0" w:space="0" w:color="auto"/>
                                              </w:divBdr>
                                              <w:divsChild>
                                                <w:div w:id="1662927473">
                                                  <w:marLeft w:val="0"/>
                                                  <w:marRight w:val="0"/>
                                                  <w:marTop w:val="0"/>
                                                  <w:marBottom w:val="0"/>
                                                  <w:divBdr>
                                                    <w:top w:val="none" w:sz="0" w:space="0" w:color="auto"/>
                                                    <w:left w:val="none" w:sz="0" w:space="0" w:color="auto"/>
                                                    <w:bottom w:val="none" w:sz="0" w:space="0" w:color="auto"/>
                                                    <w:right w:val="none" w:sz="0" w:space="0" w:color="auto"/>
                                                  </w:divBdr>
                                                  <w:divsChild>
                                                    <w:div w:id="544492068">
                                                      <w:marLeft w:val="0"/>
                                                      <w:marRight w:val="0"/>
                                                      <w:marTop w:val="0"/>
                                                      <w:marBottom w:val="0"/>
                                                      <w:divBdr>
                                                        <w:top w:val="none" w:sz="0" w:space="0" w:color="auto"/>
                                                        <w:left w:val="none" w:sz="0" w:space="0" w:color="auto"/>
                                                        <w:bottom w:val="none" w:sz="0" w:space="0" w:color="auto"/>
                                                        <w:right w:val="none" w:sz="0" w:space="0" w:color="auto"/>
                                                      </w:divBdr>
                                                      <w:divsChild>
                                                        <w:div w:id="198878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9676014">
          <w:marLeft w:val="0"/>
          <w:marRight w:val="0"/>
          <w:marTop w:val="0"/>
          <w:marBottom w:val="0"/>
          <w:divBdr>
            <w:top w:val="none" w:sz="0" w:space="0" w:color="auto"/>
            <w:left w:val="none" w:sz="0" w:space="0" w:color="auto"/>
            <w:bottom w:val="none" w:sz="0" w:space="0" w:color="auto"/>
            <w:right w:val="none" w:sz="0" w:space="0" w:color="auto"/>
          </w:divBdr>
          <w:divsChild>
            <w:div w:id="1787504505">
              <w:marLeft w:val="0"/>
              <w:marRight w:val="0"/>
              <w:marTop w:val="0"/>
              <w:marBottom w:val="0"/>
              <w:divBdr>
                <w:top w:val="none" w:sz="0" w:space="0" w:color="auto"/>
                <w:left w:val="none" w:sz="0" w:space="0" w:color="auto"/>
                <w:bottom w:val="none" w:sz="0" w:space="0" w:color="auto"/>
                <w:right w:val="none" w:sz="0" w:space="0" w:color="auto"/>
              </w:divBdr>
              <w:divsChild>
                <w:div w:id="1492478619">
                  <w:marLeft w:val="0"/>
                  <w:marRight w:val="0"/>
                  <w:marTop w:val="0"/>
                  <w:marBottom w:val="0"/>
                  <w:divBdr>
                    <w:top w:val="none" w:sz="0" w:space="0" w:color="auto"/>
                    <w:left w:val="none" w:sz="0" w:space="0" w:color="auto"/>
                    <w:bottom w:val="none" w:sz="0" w:space="0" w:color="auto"/>
                    <w:right w:val="none" w:sz="0" w:space="0" w:color="auto"/>
                  </w:divBdr>
                  <w:divsChild>
                    <w:div w:id="123623836">
                      <w:marLeft w:val="0"/>
                      <w:marRight w:val="0"/>
                      <w:marTop w:val="0"/>
                      <w:marBottom w:val="0"/>
                      <w:divBdr>
                        <w:top w:val="none" w:sz="0" w:space="0" w:color="auto"/>
                        <w:left w:val="none" w:sz="0" w:space="0" w:color="auto"/>
                        <w:bottom w:val="none" w:sz="0" w:space="0" w:color="auto"/>
                        <w:right w:val="none" w:sz="0" w:space="0" w:color="auto"/>
                      </w:divBdr>
                      <w:divsChild>
                        <w:div w:id="1451973602">
                          <w:marLeft w:val="0"/>
                          <w:marRight w:val="0"/>
                          <w:marTop w:val="0"/>
                          <w:marBottom w:val="0"/>
                          <w:divBdr>
                            <w:top w:val="none" w:sz="0" w:space="0" w:color="auto"/>
                            <w:left w:val="none" w:sz="0" w:space="0" w:color="auto"/>
                            <w:bottom w:val="none" w:sz="0" w:space="0" w:color="auto"/>
                            <w:right w:val="none" w:sz="0" w:space="0" w:color="auto"/>
                          </w:divBdr>
                          <w:divsChild>
                            <w:div w:id="1894148195">
                              <w:marLeft w:val="0"/>
                              <w:marRight w:val="0"/>
                              <w:marTop w:val="0"/>
                              <w:marBottom w:val="0"/>
                              <w:divBdr>
                                <w:top w:val="none" w:sz="0" w:space="0" w:color="auto"/>
                                <w:left w:val="none" w:sz="0" w:space="0" w:color="auto"/>
                                <w:bottom w:val="none" w:sz="0" w:space="0" w:color="auto"/>
                                <w:right w:val="none" w:sz="0" w:space="0" w:color="auto"/>
                              </w:divBdr>
                              <w:divsChild>
                                <w:div w:id="1226987552">
                                  <w:marLeft w:val="0"/>
                                  <w:marRight w:val="0"/>
                                  <w:marTop w:val="0"/>
                                  <w:marBottom w:val="0"/>
                                  <w:divBdr>
                                    <w:top w:val="none" w:sz="0" w:space="0" w:color="auto"/>
                                    <w:left w:val="none" w:sz="0" w:space="0" w:color="auto"/>
                                    <w:bottom w:val="none" w:sz="0" w:space="0" w:color="auto"/>
                                    <w:right w:val="none" w:sz="0" w:space="0" w:color="auto"/>
                                  </w:divBdr>
                                  <w:divsChild>
                                    <w:div w:id="670840197">
                                      <w:marLeft w:val="0"/>
                                      <w:marRight w:val="0"/>
                                      <w:marTop w:val="0"/>
                                      <w:marBottom w:val="0"/>
                                      <w:divBdr>
                                        <w:top w:val="none" w:sz="0" w:space="0" w:color="auto"/>
                                        <w:left w:val="none" w:sz="0" w:space="0" w:color="auto"/>
                                        <w:bottom w:val="none" w:sz="0" w:space="0" w:color="auto"/>
                                        <w:right w:val="none" w:sz="0" w:space="0" w:color="auto"/>
                                      </w:divBdr>
                                      <w:divsChild>
                                        <w:div w:id="1014503720">
                                          <w:marLeft w:val="0"/>
                                          <w:marRight w:val="0"/>
                                          <w:marTop w:val="0"/>
                                          <w:marBottom w:val="0"/>
                                          <w:divBdr>
                                            <w:top w:val="none" w:sz="0" w:space="0" w:color="auto"/>
                                            <w:left w:val="none" w:sz="0" w:space="0" w:color="auto"/>
                                            <w:bottom w:val="none" w:sz="0" w:space="0" w:color="auto"/>
                                            <w:right w:val="none" w:sz="0" w:space="0" w:color="auto"/>
                                          </w:divBdr>
                                          <w:divsChild>
                                            <w:div w:id="599527240">
                                              <w:marLeft w:val="0"/>
                                              <w:marRight w:val="0"/>
                                              <w:marTop w:val="0"/>
                                              <w:marBottom w:val="0"/>
                                              <w:divBdr>
                                                <w:top w:val="none" w:sz="0" w:space="0" w:color="auto"/>
                                                <w:left w:val="none" w:sz="0" w:space="0" w:color="auto"/>
                                                <w:bottom w:val="none" w:sz="0" w:space="0" w:color="auto"/>
                                                <w:right w:val="none" w:sz="0" w:space="0" w:color="auto"/>
                                              </w:divBdr>
                                              <w:divsChild>
                                                <w:div w:id="4457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7431039">
      <w:bodyDiv w:val="1"/>
      <w:marLeft w:val="0"/>
      <w:marRight w:val="0"/>
      <w:marTop w:val="0"/>
      <w:marBottom w:val="0"/>
      <w:divBdr>
        <w:top w:val="none" w:sz="0" w:space="0" w:color="auto"/>
        <w:left w:val="none" w:sz="0" w:space="0" w:color="auto"/>
        <w:bottom w:val="none" w:sz="0" w:space="0" w:color="auto"/>
        <w:right w:val="none" w:sz="0" w:space="0" w:color="auto"/>
      </w:divBdr>
    </w:div>
    <w:div w:id="1492672886">
      <w:bodyDiv w:val="1"/>
      <w:marLeft w:val="0"/>
      <w:marRight w:val="0"/>
      <w:marTop w:val="0"/>
      <w:marBottom w:val="0"/>
      <w:divBdr>
        <w:top w:val="none" w:sz="0" w:space="0" w:color="auto"/>
        <w:left w:val="none" w:sz="0" w:space="0" w:color="auto"/>
        <w:bottom w:val="none" w:sz="0" w:space="0" w:color="auto"/>
        <w:right w:val="none" w:sz="0" w:space="0" w:color="auto"/>
      </w:divBdr>
    </w:div>
    <w:div w:id="1678146528">
      <w:bodyDiv w:val="1"/>
      <w:marLeft w:val="0"/>
      <w:marRight w:val="0"/>
      <w:marTop w:val="0"/>
      <w:marBottom w:val="0"/>
      <w:divBdr>
        <w:top w:val="none" w:sz="0" w:space="0" w:color="auto"/>
        <w:left w:val="none" w:sz="0" w:space="0" w:color="auto"/>
        <w:bottom w:val="none" w:sz="0" w:space="0" w:color="auto"/>
        <w:right w:val="none" w:sz="0" w:space="0" w:color="auto"/>
      </w:divBdr>
    </w:div>
    <w:div w:id="1765682151">
      <w:bodyDiv w:val="1"/>
      <w:marLeft w:val="0"/>
      <w:marRight w:val="0"/>
      <w:marTop w:val="0"/>
      <w:marBottom w:val="0"/>
      <w:divBdr>
        <w:top w:val="none" w:sz="0" w:space="0" w:color="auto"/>
        <w:left w:val="none" w:sz="0" w:space="0" w:color="auto"/>
        <w:bottom w:val="none" w:sz="0" w:space="0" w:color="auto"/>
        <w:right w:val="none" w:sz="0" w:space="0" w:color="auto"/>
      </w:divBdr>
    </w:div>
    <w:div w:id="1997830751">
      <w:bodyDiv w:val="1"/>
      <w:marLeft w:val="0"/>
      <w:marRight w:val="0"/>
      <w:marTop w:val="0"/>
      <w:marBottom w:val="0"/>
      <w:divBdr>
        <w:top w:val="none" w:sz="0" w:space="0" w:color="auto"/>
        <w:left w:val="none" w:sz="0" w:space="0" w:color="auto"/>
        <w:bottom w:val="none" w:sz="0" w:space="0" w:color="auto"/>
        <w:right w:val="none" w:sz="0" w:space="0" w:color="auto"/>
      </w:divBdr>
      <w:divsChild>
        <w:div w:id="923615098">
          <w:marLeft w:val="0"/>
          <w:marRight w:val="0"/>
          <w:marTop w:val="0"/>
          <w:marBottom w:val="0"/>
          <w:divBdr>
            <w:top w:val="none" w:sz="0" w:space="0" w:color="auto"/>
            <w:left w:val="none" w:sz="0" w:space="0" w:color="auto"/>
            <w:bottom w:val="none" w:sz="0" w:space="0" w:color="auto"/>
            <w:right w:val="none" w:sz="0" w:space="0" w:color="auto"/>
          </w:divBdr>
          <w:divsChild>
            <w:div w:id="549465359">
              <w:marLeft w:val="0"/>
              <w:marRight w:val="0"/>
              <w:marTop w:val="0"/>
              <w:marBottom w:val="0"/>
              <w:divBdr>
                <w:top w:val="none" w:sz="0" w:space="0" w:color="auto"/>
                <w:left w:val="none" w:sz="0" w:space="0" w:color="auto"/>
                <w:bottom w:val="none" w:sz="0" w:space="0" w:color="auto"/>
                <w:right w:val="none" w:sz="0" w:space="0" w:color="auto"/>
              </w:divBdr>
              <w:divsChild>
                <w:div w:id="1305426722">
                  <w:marLeft w:val="0"/>
                  <w:marRight w:val="0"/>
                  <w:marTop w:val="0"/>
                  <w:marBottom w:val="0"/>
                  <w:divBdr>
                    <w:top w:val="none" w:sz="0" w:space="0" w:color="auto"/>
                    <w:left w:val="none" w:sz="0" w:space="0" w:color="auto"/>
                    <w:bottom w:val="none" w:sz="0" w:space="0" w:color="auto"/>
                    <w:right w:val="none" w:sz="0" w:space="0" w:color="auto"/>
                  </w:divBdr>
                  <w:divsChild>
                    <w:div w:id="711539238">
                      <w:marLeft w:val="0"/>
                      <w:marRight w:val="0"/>
                      <w:marTop w:val="0"/>
                      <w:marBottom w:val="0"/>
                      <w:divBdr>
                        <w:top w:val="none" w:sz="0" w:space="0" w:color="auto"/>
                        <w:left w:val="none" w:sz="0" w:space="0" w:color="auto"/>
                        <w:bottom w:val="none" w:sz="0" w:space="0" w:color="auto"/>
                        <w:right w:val="none" w:sz="0" w:space="0" w:color="auto"/>
                      </w:divBdr>
                      <w:divsChild>
                        <w:div w:id="297104667">
                          <w:marLeft w:val="0"/>
                          <w:marRight w:val="0"/>
                          <w:marTop w:val="0"/>
                          <w:marBottom w:val="0"/>
                          <w:divBdr>
                            <w:top w:val="none" w:sz="0" w:space="0" w:color="auto"/>
                            <w:left w:val="none" w:sz="0" w:space="0" w:color="auto"/>
                            <w:bottom w:val="none" w:sz="0" w:space="0" w:color="auto"/>
                            <w:right w:val="none" w:sz="0" w:space="0" w:color="auto"/>
                          </w:divBdr>
                          <w:divsChild>
                            <w:div w:id="1835875336">
                              <w:marLeft w:val="0"/>
                              <w:marRight w:val="0"/>
                              <w:marTop w:val="0"/>
                              <w:marBottom w:val="0"/>
                              <w:divBdr>
                                <w:top w:val="none" w:sz="0" w:space="0" w:color="auto"/>
                                <w:left w:val="none" w:sz="0" w:space="0" w:color="auto"/>
                                <w:bottom w:val="none" w:sz="0" w:space="0" w:color="auto"/>
                                <w:right w:val="none" w:sz="0" w:space="0" w:color="auto"/>
                              </w:divBdr>
                              <w:divsChild>
                                <w:div w:id="126629961">
                                  <w:marLeft w:val="0"/>
                                  <w:marRight w:val="0"/>
                                  <w:marTop w:val="0"/>
                                  <w:marBottom w:val="0"/>
                                  <w:divBdr>
                                    <w:top w:val="none" w:sz="0" w:space="0" w:color="auto"/>
                                    <w:left w:val="none" w:sz="0" w:space="0" w:color="auto"/>
                                    <w:bottom w:val="none" w:sz="0" w:space="0" w:color="auto"/>
                                    <w:right w:val="none" w:sz="0" w:space="0" w:color="auto"/>
                                  </w:divBdr>
                                  <w:divsChild>
                                    <w:div w:id="1515999748">
                                      <w:marLeft w:val="0"/>
                                      <w:marRight w:val="0"/>
                                      <w:marTop w:val="0"/>
                                      <w:marBottom w:val="0"/>
                                      <w:divBdr>
                                        <w:top w:val="none" w:sz="0" w:space="0" w:color="auto"/>
                                        <w:left w:val="none" w:sz="0" w:space="0" w:color="auto"/>
                                        <w:bottom w:val="none" w:sz="0" w:space="0" w:color="auto"/>
                                        <w:right w:val="none" w:sz="0" w:space="0" w:color="auto"/>
                                      </w:divBdr>
                                      <w:divsChild>
                                        <w:div w:id="1184826200">
                                          <w:marLeft w:val="0"/>
                                          <w:marRight w:val="0"/>
                                          <w:marTop w:val="0"/>
                                          <w:marBottom w:val="0"/>
                                          <w:divBdr>
                                            <w:top w:val="none" w:sz="0" w:space="0" w:color="auto"/>
                                            <w:left w:val="none" w:sz="0" w:space="0" w:color="auto"/>
                                            <w:bottom w:val="none" w:sz="0" w:space="0" w:color="auto"/>
                                            <w:right w:val="none" w:sz="0" w:space="0" w:color="auto"/>
                                          </w:divBdr>
                                          <w:divsChild>
                                            <w:div w:id="9383310">
                                              <w:marLeft w:val="0"/>
                                              <w:marRight w:val="0"/>
                                              <w:marTop w:val="0"/>
                                              <w:marBottom w:val="0"/>
                                              <w:divBdr>
                                                <w:top w:val="none" w:sz="0" w:space="0" w:color="auto"/>
                                                <w:left w:val="none" w:sz="0" w:space="0" w:color="auto"/>
                                                <w:bottom w:val="none" w:sz="0" w:space="0" w:color="auto"/>
                                                <w:right w:val="none" w:sz="0" w:space="0" w:color="auto"/>
                                              </w:divBdr>
                                              <w:divsChild>
                                                <w:div w:id="1365129633">
                                                  <w:marLeft w:val="0"/>
                                                  <w:marRight w:val="0"/>
                                                  <w:marTop w:val="0"/>
                                                  <w:marBottom w:val="0"/>
                                                  <w:divBdr>
                                                    <w:top w:val="none" w:sz="0" w:space="0" w:color="auto"/>
                                                    <w:left w:val="none" w:sz="0" w:space="0" w:color="auto"/>
                                                    <w:bottom w:val="none" w:sz="0" w:space="0" w:color="auto"/>
                                                    <w:right w:val="none" w:sz="0" w:space="0" w:color="auto"/>
                                                  </w:divBdr>
                                                  <w:divsChild>
                                                    <w:div w:id="53623210">
                                                      <w:marLeft w:val="0"/>
                                                      <w:marRight w:val="0"/>
                                                      <w:marTop w:val="0"/>
                                                      <w:marBottom w:val="0"/>
                                                      <w:divBdr>
                                                        <w:top w:val="none" w:sz="0" w:space="0" w:color="auto"/>
                                                        <w:left w:val="none" w:sz="0" w:space="0" w:color="auto"/>
                                                        <w:bottom w:val="none" w:sz="0" w:space="0" w:color="auto"/>
                                                        <w:right w:val="none" w:sz="0" w:space="0" w:color="auto"/>
                                                      </w:divBdr>
                                                      <w:divsChild>
                                                        <w:div w:id="197278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0788428">
          <w:marLeft w:val="0"/>
          <w:marRight w:val="0"/>
          <w:marTop w:val="0"/>
          <w:marBottom w:val="0"/>
          <w:divBdr>
            <w:top w:val="none" w:sz="0" w:space="0" w:color="auto"/>
            <w:left w:val="none" w:sz="0" w:space="0" w:color="auto"/>
            <w:bottom w:val="none" w:sz="0" w:space="0" w:color="auto"/>
            <w:right w:val="none" w:sz="0" w:space="0" w:color="auto"/>
          </w:divBdr>
          <w:divsChild>
            <w:div w:id="1690722088">
              <w:marLeft w:val="0"/>
              <w:marRight w:val="0"/>
              <w:marTop w:val="0"/>
              <w:marBottom w:val="0"/>
              <w:divBdr>
                <w:top w:val="none" w:sz="0" w:space="0" w:color="auto"/>
                <w:left w:val="none" w:sz="0" w:space="0" w:color="auto"/>
                <w:bottom w:val="none" w:sz="0" w:space="0" w:color="auto"/>
                <w:right w:val="none" w:sz="0" w:space="0" w:color="auto"/>
              </w:divBdr>
              <w:divsChild>
                <w:div w:id="1430278806">
                  <w:marLeft w:val="0"/>
                  <w:marRight w:val="0"/>
                  <w:marTop w:val="0"/>
                  <w:marBottom w:val="0"/>
                  <w:divBdr>
                    <w:top w:val="none" w:sz="0" w:space="0" w:color="auto"/>
                    <w:left w:val="none" w:sz="0" w:space="0" w:color="auto"/>
                    <w:bottom w:val="none" w:sz="0" w:space="0" w:color="auto"/>
                    <w:right w:val="none" w:sz="0" w:space="0" w:color="auto"/>
                  </w:divBdr>
                  <w:divsChild>
                    <w:div w:id="1032724735">
                      <w:marLeft w:val="0"/>
                      <w:marRight w:val="0"/>
                      <w:marTop w:val="0"/>
                      <w:marBottom w:val="0"/>
                      <w:divBdr>
                        <w:top w:val="none" w:sz="0" w:space="0" w:color="auto"/>
                        <w:left w:val="none" w:sz="0" w:space="0" w:color="auto"/>
                        <w:bottom w:val="none" w:sz="0" w:space="0" w:color="auto"/>
                        <w:right w:val="none" w:sz="0" w:space="0" w:color="auto"/>
                      </w:divBdr>
                      <w:divsChild>
                        <w:div w:id="694842057">
                          <w:marLeft w:val="0"/>
                          <w:marRight w:val="0"/>
                          <w:marTop w:val="0"/>
                          <w:marBottom w:val="0"/>
                          <w:divBdr>
                            <w:top w:val="none" w:sz="0" w:space="0" w:color="auto"/>
                            <w:left w:val="none" w:sz="0" w:space="0" w:color="auto"/>
                            <w:bottom w:val="none" w:sz="0" w:space="0" w:color="auto"/>
                            <w:right w:val="none" w:sz="0" w:space="0" w:color="auto"/>
                          </w:divBdr>
                          <w:divsChild>
                            <w:div w:id="1768770816">
                              <w:marLeft w:val="0"/>
                              <w:marRight w:val="0"/>
                              <w:marTop w:val="0"/>
                              <w:marBottom w:val="0"/>
                              <w:divBdr>
                                <w:top w:val="none" w:sz="0" w:space="0" w:color="auto"/>
                                <w:left w:val="none" w:sz="0" w:space="0" w:color="auto"/>
                                <w:bottom w:val="none" w:sz="0" w:space="0" w:color="auto"/>
                                <w:right w:val="none" w:sz="0" w:space="0" w:color="auto"/>
                              </w:divBdr>
                              <w:divsChild>
                                <w:div w:id="688525836">
                                  <w:marLeft w:val="0"/>
                                  <w:marRight w:val="0"/>
                                  <w:marTop w:val="0"/>
                                  <w:marBottom w:val="0"/>
                                  <w:divBdr>
                                    <w:top w:val="none" w:sz="0" w:space="0" w:color="auto"/>
                                    <w:left w:val="none" w:sz="0" w:space="0" w:color="auto"/>
                                    <w:bottom w:val="none" w:sz="0" w:space="0" w:color="auto"/>
                                    <w:right w:val="none" w:sz="0" w:space="0" w:color="auto"/>
                                  </w:divBdr>
                                  <w:divsChild>
                                    <w:div w:id="1110389858">
                                      <w:marLeft w:val="0"/>
                                      <w:marRight w:val="0"/>
                                      <w:marTop w:val="0"/>
                                      <w:marBottom w:val="0"/>
                                      <w:divBdr>
                                        <w:top w:val="none" w:sz="0" w:space="0" w:color="auto"/>
                                        <w:left w:val="none" w:sz="0" w:space="0" w:color="auto"/>
                                        <w:bottom w:val="none" w:sz="0" w:space="0" w:color="auto"/>
                                        <w:right w:val="none" w:sz="0" w:space="0" w:color="auto"/>
                                      </w:divBdr>
                                      <w:divsChild>
                                        <w:div w:id="137959768">
                                          <w:marLeft w:val="0"/>
                                          <w:marRight w:val="0"/>
                                          <w:marTop w:val="0"/>
                                          <w:marBottom w:val="0"/>
                                          <w:divBdr>
                                            <w:top w:val="none" w:sz="0" w:space="0" w:color="auto"/>
                                            <w:left w:val="none" w:sz="0" w:space="0" w:color="auto"/>
                                            <w:bottom w:val="none" w:sz="0" w:space="0" w:color="auto"/>
                                            <w:right w:val="none" w:sz="0" w:space="0" w:color="auto"/>
                                          </w:divBdr>
                                          <w:divsChild>
                                            <w:div w:id="2011907407">
                                              <w:marLeft w:val="0"/>
                                              <w:marRight w:val="0"/>
                                              <w:marTop w:val="0"/>
                                              <w:marBottom w:val="0"/>
                                              <w:divBdr>
                                                <w:top w:val="none" w:sz="0" w:space="0" w:color="auto"/>
                                                <w:left w:val="none" w:sz="0" w:space="0" w:color="auto"/>
                                                <w:bottom w:val="none" w:sz="0" w:space="0" w:color="auto"/>
                                                <w:right w:val="none" w:sz="0" w:space="0" w:color="auto"/>
                                              </w:divBdr>
                                              <w:divsChild>
                                                <w:div w:id="140387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9304665">
      <w:bodyDiv w:val="1"/>
      <w:marLeft w:val="0"/>
      <w:marRight w:val="0"/>
      <w:marTop w:val="0"/>
      <w:marBottom w:val="0"/>
      <w:divBdr>
        <w:top w:val="none" w:sz="0" w:space="0" w:color="auto"/>
        <w:left w:val="none" w:sz="0" w:space="0" w:color="auto"/>
        <w:bottom w:val="none" w:sz="0" w:space="0" w:color="auto"/>
        <w:right w:val="none" w:sz="0" w:space="0" w:color="auto"/>
      </w:divBdr>
    </w:div>
    <w:div w:id="2128044565">
      <w:bodyDiv w:val="1"/>
      <w:marLeft w:val="0"/>
      <w:marRight w:val="0"/>
      <w:marTop w:val="0"/>
      <w:marBottom w:val="0"/>
      <w:divBdr>
        <w:top w:val="none" w:sz="0" w:space="0" w:color="auto"/>
        <w:left w:val="none" w:sz="0" w:space="0" w:color="auto"/>
        <w:bottom w:val="none" w:sz="0" w:space="0" w:color="auto"/>
        <w:right w:val="none" w:sz="0" w:space="0" w:color="auto"/>
      </w:divBdr>
    </w:div>
    <w:div w:id="2143230352">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66134f-6091-4679-b6ef-07681379739b">
      <Terms xmlns="http://schemas.microsoft.com/office/infopath/2007/PartnerControls"/>
    </lcf76f155ced4ddcb4097134ff3c332f>
    <TaxCatchAll xmlns="924e03da-392b-40b7-a690-9be2b37efc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5DE253E138524582AA9489B5570C02" ma:contentTypeVersion="18" ma:contentTypeDescription="Create a new document." ma:contentTypeScope="" ma:versionID="00797e2301494953e948749b0f364f12">
  <xsd:schema xmlns:xsd="http://www.w3.org/2001/XMLSchema" xmlns:xs="http://www.w3.org/2001/XMLSchema" xmlns:p="http://schemas.microsoft.com/office/2006/metadata/properties" xmlns:ns2="6366134f-6091-4679-b6ef-07681379739b" xmlns:ns3="36c83d41-9559-47d7-b1b4-e81985425b08" xmlns:ns4="924e03da-392b-40b7-a690-9be2b37efc8d" targetNamespace="http://schemas.microsoft.com/office/2006/metadata/properties" ma:root="true" ma:fieldsID="90ea5d8552581f2ea9b9aa4fd3ff9d3e" ns2:_="" ns3:_="" ns4:_="">
    <xsd:import namespace="6366134f-6091-4679-b6ef-07681379739b"/>
    <xsd:import namespace="36c83d41-9559-47d7-b1b4-e81985425b08"/>
    <xsd:import namespace="924e03da-392b-40b7-a690-9be2b37efc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6134f-6091-4679-b6ef-0768137973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abd7073-03bb-4f5f-ae43-47e02b55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c83d41-9559-47d7-b1b4-e81985425b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4e03da-392b-40b7-a690-9be2b37efc8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585e438-57ae-481d-8ee0-f4f209248b91}" ma:internalName="TaxCatchAll" ma:showField="CatchAllData" ma:web="924e03da-392b-40b7-a690-9be2b37efc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ABAE1-7552-4463-8D25-DBDC47AEEDA7}">
  <ds:schemaRefs>
    <ds:schemaRef ds:uri="http://schemas.microsoft.com/office/2006/metadata/properties"/>
    <ds:schemaRef ds:uri="http://schemas.microsoft.com/office/infopath/2007/PartnerControls"/>
    <ds:schemaRef ds:uri="6366134f-6091-4679-b6ef-07681379739b"/>
    <ds:schemaRef ds:uri="924e03da-392b-40b7-a690-9be2b37efc8d"/>
  </ds:schemaRefs>
</ds:datastoreItem>
</file>

<file path=customXml/itemProps2.xml><?xml version="1.0" encoding="utf-8"?>
<ds:datastoreItem xmlns:ds="http://schemas.openxmlformats.org/officeDocument/2006/customXml" ds:itemID="{6B68CF4C-354F-49E1-8DA4-68DD7439F944}">
  <ds:schemaRefs>
    <ds:schemaRef ds:uri="http://schemas.microsoft.com/sharepoint/v3/contenttype/forms"/>
  </ds:schemaRefs>
</ds:datastoreItem>
</file>

<file path=customXml/itemProps3.xml><?xml version="1.0" encoding="utf-8"?>
<ds:datastoreItem xmlns:ds="http://schemas.openxmlformats.org/officeDocument/2006/customXml" ds:itemID="{5BB13429-52FC-4E4A-8786-B144221B9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6134f-6091-4679-b6ef-07681379739b"/>
    <ds:schemaRef ds:uri="36c83d41-9559-47d7-b1b4-e81985425b08"/>
    <ds:schemaRef ds:uri="924e03da-392b-40b7-a690-9be2b37efc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4804</Words>
  <Characters>27388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D'Esposito</dc:creator>
  <cp:keywords/>
  <dc:description/>
  <cp:lastModifiedBy>Damilola Bello</cp:lastModifiedBy>
  <cp:revision>9</cp:revision>
  <dcterms:created xsi:type="dcterms:W3CDTF">2024-11-04T05:56:00Z</dcterms:created>
  <dcterms:modified xsi:type="dcterms:W3CDTF">2025-04-09T16:19:00Z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0x010100A05DE253E138524582AA9489B5570C02</vt:lpwstr>
  </property>
  <property fmtid="{D5CDD505-2E9C-101B-9397-08002B2CF9AE}" pid="3" name="MediaServiceImageTags">
    <vt:lpwstr/>
  </property>
</Properties>
</file>